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F6514" w14:textId="77777777" w:rsidR="00CD4416" w:rsidRDefault="000A148C" w:rsidP="00CD4416">
      <w:pPr>
        <w:pStyle w:val="Heading1"/>
        <w:pBdr>
          <w:bottom w:val="single" w:sz="12" w:space="1" w:color="6E298D" w:themeColor="accent1"/>
        </w:pBdr>
        <w:spacing w:after="240"/>
        <w:jc w:val="center"/>
        <w:rPr>
          <w:sz w:val="36"/>
        </w:rPr>
      </w:pPr>
      <w:r w:rsidRPr="00CD4416">
        <w:rPr>
          <w:i/>
          <w:sz w:val="36"/>
        </w:rPr>
        <w:t>Voluntary Assisted Dying</w:t>
      </w:r>
      <w:r w:rsidR="00CD4416" w:rsidRPr="00CD4416">
        <w:rPr>
          <w:i/>
          <w:sz w:val="36"/>
        </w:rPr>
        <w:t xml:space="preserve"> Act 2019</w:t>
      </w:r>
      <w:r w:rsidR="00CD4416" w:rsidRPr="00CD4416">
        <w:rPr>
          <w:sz w:val="36"/>
        </w:rPr>
        <w:t xml:space="preserve"> Implementation Project</w:t>
      </w:r>
    </w:p>
    <w:p w14:paraId="629789ED" w14:textId="5A7AE63E" w:rsidR="004C2780" w:rsidRDefault="00CD4416" w:rsidP="0A32912F">
      <w:pPr>
        <w:pStyle w:val="Heading1"/>
        <w:pBdr>
          <w:bottom w:val="single" w:sz="12" w:space="1" w:color="6E298D" w:themeColor="accent1"/>
        </w:pBdr>
        <w:spacing w:after="240"/>
        <w:rPr>
          <w:sz w:val="36"/>
          <w:szCs w:val="36"/>
        </w:rPr>
      </w:pPr>
      <w:r>
        <w:t>Fact Sheet</w:t>
      </w:r>
      <w:r>
        <w:br/>
      </w:r>
      <w:r w:rsidR="009506EC" w:rsidRPr="0B6B3D7C">
        <w:rPr>
          <w:sz w:val="36"/>
          <w:szCs w:val="36"/>
        </w:rPr>
        <w:t>H</w:t>
      </w:r>
      <w:r w:rsidR="00B43CEE" w:rsidRPr="0B6B3D7C">
        <w:rPr>
          <w:sz w:val="36"/>
          <w:szCs w:val="36"/>
        </w:rPr>
        <w:t xml:space="preserve">ealth </w:t>
      </w:r>
      <w:r w:rsidR="5853247D" w:rsidRPr="0B6B3D7C">
        <w:rPr>
          <w:sz w:val="36"/>
          <w:szCs w:val="36"/>
        </w:rPr>
        <w:t>s</w:t>
      </w:r>
      <w:r w:rsidR="66A3335A" w:rsidRPr="0B6B3D7C">
        <w:rPr>
          <w:sz w:val="36"/>
          <w:szCs w:val="36"/>
        </w:rPr>
        <w:t xml:space="preserve">ervice or </w:t>
      </w:r>
      <w:r w:rsidR="5041C6C3" w:rsidRPr="0B6B3D7C">
        <w:rPr>
          <w:sz w:val="36"/>
          <w:szCs w:val="36"/>
        </w:rPr>
        <w:t>r</w:t>
      </w:r>
      <w:r w:rsidR="66A3335A" w:rsidRPr="0B6B3D7C">
        <w:rPr>
          <w:sz w:val="36"/>
          <w:szCs w:val="36"/>
        </w:rPr>
        <w:t xml:space="preserve">elated </w:t>
      </w:r>
      <w:r w:rsidR="1BD340C4" w:rsidRPr="0B6B3D7C">
        <w:rPr>
          <w:sz w:val="36"/>
          <w:szCs w:val="36"/>
        </w:rPr>
        <w:t>c</w:t>
      </w:r>
      <w:r w:rsidR="66A3335A" w:rsidRPr="0B6B3D7C">
        <w:rPr>
          <w:sz w:val="36"/>
          <w:szCs w:val="36"/>
        </w:rPr>
        <w:t xml:space="preserve">are </w:t>
      </w:r>
      <w:r w:rsidR="5E8AA3B1" w:rsidRPr="0B6B3D7C">
        <w:rPr>
          <w:sz w:val="36"/>
          <w:szCs w:val="36"/>
        </w:rPr>
        <w:t>s</w:t>
      </w:r>
      <w:r w:rsidR="005806F1" w:rsidRPr="0B6B3D7C">
        <w:rPr>
          <w:sz w:val="36"/>
          <w:szCs w:val="36"/>
        </w:rPr>
        <w:t>ervice</w:t>
      </w:r>
      <w:r w:rsidR="794E17D2" w:rsidRPr="0B6B3D7C">
        <w:rPr>
          <w:sz w:val="36"/>
          <w:szCs w:val="36"/>
        </w:rPr>
        <w:t xml:space="preserve"> </w:t>
      </w:r>
      <w:r w:rsidR="7BA1F3FD" w:rsidRPr="0B6B3D7C">
        <w:rPr>
          <w:sz w:val="36"/>
          <w:szCs w:val="36"/>
        </w:rPr>
        <w:t>provider</w:t>
      </w:r>
      <w:r w:rsidR="009506EC" w:rsidRPr="0B6B3D7C">
        <w:rPr>
          <w:sz w:val="36"/>
          <w:szCs w:val="36"/>
        </w:rPr>
        <w:t xml:space="preserve"> preparation</w:t>
      </w:r>
    </w:p>
    <w:p w14:paraId="6A934686" w14:textId="77777777" w:rsidR="004466CA" w:rsidRDefault="004466CA" w:rsidP="004466CA">
      <w:pPr>
        <w:pStyle w:val="Heading2"/>
      </w:pPr>
      <w:r>
        <w:t>Key Messages</w:t>
      </w:r>
    </w:p>
    <w:p w14:paraId="35B45FC0" w14:textId="59E1A46E" w:rsidR="1FCEE62C" w:rsidRPr="009506EC" w:rsidRDefault="1FCEE62C" w:rsidP="00F70592">
      <w:pPr>
        <w:pStyle w:val="ListParagraph"/>
        <w:numPr>
          <w:ilvl w:val="0"/>
          <w:numId w:val="50"/>
        </w:numPr>
        <w:spacing w:after="160"/>
      </w:pPr>
      <w:r>
        <w:t xml:space="preserve">The </w:t>
      </w:r>
      <w:r w:rsidRPr="305A1CAC">
        <w:rPr>
          <w:i/>
          <w:iCs/>
        </w:rPr>
        <w:t>Voluntary Assisted Dying Act 2019</w:t>
      </w:r>
      <w:r w:rsidR="45E428D1">
        <w:t xml:space="preserve"> </w:t>
      </w:r>
      <w:r w:rsidR="008C058B">
        <w:t xml:space="preserve">(the Act) </w:t>
      </w:r>
      <w:r w:rsidR="11531386">
        <w:t xml:space="preserve">is the legislation which </w:t>
      </w:r>
      <w:r>
        <w:t>governs voluntary assisted dying in Western Australia and is scheduled to come in to effect on 1 July 2021</w:t>
      </w:r>
    </w:p>
    <w:p w14:paraId="707DE132" w14:textId="77777777" w:rsidR="00F70592" w:rsidRPr="00F70592" w:rsidRDefault="00F70592" w:rsidP="00F70592">
      <w:pPr>
        <w:pStyle w:val="ListParagraph"/>
        <w:spacing w:after="160"/>
        <w:rPr>
          <w:rFonts w:asciiTheme="minorHAnsi" w:eastAsiaTheme="minorEastAsia" w:hAnsiTheme="minorHAnsi"/>
          <w:color w:val="000000" w:themeColor="text1"/>
        </w:rPr>
      </w:pPr>
    </w:p>
    <w:p w14:paraId="73DEB085" w14:textId="038F951F" w:rsidR="00F70592" w:rsidRPr="00F70592" w:rsidRDefault="009506EC" w:rsidP="367E1E97">
      <w:pPr>
        <w:pStyle w:val="ListParagraph"/>
        <w:numPr>
          <w:ilvl w:val="0"/>
          <w:numId w:val="50"/>
        </w:numPr>
        <w:spacing w:after="160"/>
        <w:rPr>
          <w:rFonts w:asciiTheme="minorHAnsi" w:eastAsiaTheme="minorEastAsia" w:hAnsiTheme="minorHAnsi"/>
          <w:color w:val="000000" w:themeColor="text1"/>
        </w:rPr>
      </w:pPr>
      <w:r w:rsidRPr="02C84D9B">
        <w:rPr>
          <w:rFonts w:eastAsia="Arial" w:cs="Arial"/>
          <w:color w:val="000000" w:themeColor="text1"/>
        </w:rPr>
        <w:t xml:space="preserve">This fact sheet aims to assist </w:t>
      </w:r>
      <w:r w:rsidR="420B1C21" w:rsidRPr="02C84D9B">
        <w:rPr>
          <w:rFonts w:eastAsia="Arial" w:cs="Arial"/>
          <w:color w:val="000000" w:themeColor="text1"/>
        </w:rPr>
        <w:t xml:space="preserve">providers and staff of </w:t>
      </w:r>
      <w:r w:rsidRPr="02C84D9B">
        <w:rPr>
          <w:rFonts w:eastAsia="Arial" w:cs="Arial"/>
          <w:color w:val="000000" w:themeColor="text1"/>
        </w:rPr>
        <w:t>health services (such as hospitals</w:t>
      </w:r>
      <w:r w:rsidR="486E5A3A" w:rsidRPr="02C84D9B">
        <w:rPr>
          <w:rFonts w:eastAsia="Arial" w:cs="Arial"/>
          <w:color w:val="000000" w:themeColor="text1"/>
        </w:rPr>
        <w:t>, palliative care</w:t>
      </w:r>
      <w:r w:rsidRPr="02C84D9B">
        <w:rPr>
          <w:rFonts w:eastAsia="Arial" w:cs="Arial"/>
          <w:color w:val="000000" w:themeColor="text1"/>
        </w:rPr>
        <w:t xml:space="preserve"> and</w:t>
      </w:r>
      <w:r w:rsidR="00485DD8" w:rsidRPr="02C84D9B">
        <w:rPr>
          <w:rFonts w:eastAsia="Arial" w:cs="Arial"/>
          <w:color w:val="000000" w:themeColor="text1"/>
        </w:rPr>
        <w:t xml:space="preserve"> general practice</w:t>
      </w:r>
      <w:r w:rsidRPr="02C84D9B">
        <w:rPr>
          <w:rFonts w:eastAsia="Arial" w:cs="Arial"/>
          <w:color w:val="000000" w:themeColor="text1"/>
        </w:rPr>
        <w:t>) and related care service</w:t>
      </w:r>
      <w:r w:rsidR="7ACF02A4" w:rsidRPr="02C84D9B">
        <w:rPr>
          <w:rFonts w:eastAsia="Arial" w:cs="Arial"/>
          <w:color w:val="000000" w:themeColor="text1"/>
        </w:rPr>
        <w:t>s</w:t>
      </w:r>
      <w:r w:rsidRPr="02C84D9B">
        <w:rPr>
          <w:rFonts w:eastAsia="Arial" w:cs="Arial"/>
          <w:color w:val="000000" w:themeColor="text1"/>
        </w:rPr>
        <w:t xml:space="preserve"> (such as residential aged care</w:t>
      </w:r>
      <w:r w:rsidR="0919E3B0" w:rsidRPr="02C84D9B">
        <w:rPr>
          <w:rFonts w:eastAsia="Arial" w:cs="Arial"/>
          <w:color w:val="000000" w:themeColor="text1"/>
        </w:rPr>
        <w:t xml:space="preserve"> and</w:t>
      </w:r>
      <w:r w:rsidR="29EA2432" w:rsidRPr="02C84D9B">
        <w:rPr>
          <w:rFonts w:eastAsia="Arial" w:cs="Arial"/>
          <w:color w:val="000000" w:themeColor="text1"/>
        </w:rPr>
        <w:t xml:space="preserve"> </w:t>
      </w:r>
      <w:r w:rsidRPr="02C84D9B">
        <w:rPr>
          <w:rFonts w:eastAsia="Arial" w:cs="Arial"/>
          <w:color w:val="000000" w:themeColor="text1"/>
        </w:rPr>
        <w:t>supported accommodation) to commence their own preparations</w:t>
      </w:r>
      <w:r>
        <w:t xml:space="preserve"> </w:t>
      </w:r>
      <w:r w:rsidR="00996F37">
        <w:t>ahead</w:t>
      </w:r>
      <w:r w:rsidR="00485DD8">
        <w:t xml:space="preserve"> of the Act commencing</w:t>
      </w:r>
    </w:p>
    <w:p w14:paraId="2FFE9474" w14:textId="77777777" w:rsidR="00F70592" w:rsidRPr="00F70592" w:rsidRDefault="00F70592" w:rsidP="00F70592">
      <w:pPr>
        <w:pStyle w:val="ListParagraph"/>
        <w:spacing w:after="160"/>
        <w:rPr>
          <w:rFonts w:asciiTheme="minorHAnsi" w:eastAsiaTheme="minorEastAsia" w:hAnsiTheme="minorHAnsi"/>
        </w:rPr>
      </w:pPr>
    </w:p>
    <w:p w14:paraId="064CEC4C" w14:textId="41FD5DA7" w:rsidR="00485DD8" w:rsidRPr="00F70592" w:rsidRDefault="00485DD8" w:rsidP="305A1CAC">
      <w:pPr>
        <w:pStyle w:val="ListParagraph"/>
        <w:numPr>
          <w:ilvl w:val="0"/>
          <w:numId w:val="50"/>
        </w:numPr>
        <w:spacing w:after="160"/>
        <w:rPr>
          <w:rFonts w:asciiTheme="minorHAnsi" w:eastAsiaTheme="minorEastAsia" w:hAnsiTheme="minorHAnsi"/>
        </w:rPr>
      </w:pPr>
      <w:r>
        <w:t>S</w:t>
      </w:r>
      <w:r w:rsidR="00F4734B">
        <w:t>ervice</w:t>
      </w:r>
      <w:r w:rsidR="3DD4BD2B">
        <w:t xml:space="preserve"> providers</w:t>
      </w:r>
      <w:r w:rsidR="00F4734B">
        <w:t xml:space="preserve"> </w:t>
      </w:r>
      <w:r>
        <w:t xml:space="preserve">and staff </w:t>
      </w:r>
      <w:r w:rsidR="4EEA2D80">
        <w:t>are</w:t>
      </w:r>
      <w:r w:rsidR="008003D2">
        <w:t xml:space="preserve"> </w:t>
      </w:r>
      <w:r w:rsidR="4EEA2D80">
        <w:t xml:space="preserve">encouraged to </w:t>
      </w:r>
      <w:r w:rsidR="3175126F">
        <w:t>consider</w:t>
      </w:r>
      <w:r w:rsidR="00FF0D7A">
        <w:t xml:space="preserve"> </w:t>
      </w:r>
      <w:r w:rsidR="00996F37">
        <w:t>how</w:t>
      </w:r>
      <w:r>
        <w:t xml:space="preserve"> </w:t>
      </w:r>
      <w:r w:rsidR="00FF0D7A">
        <w:t>the</w:t>
      </w:r>
      <w:r w:rsidR="00996F37">
        <w:t>y</w:t>
      </w:r>
      <w:r w:rsidR="00FF0D7A">
        <w:t xml:space="preserve"> </w:t>
      </w:r>
      <w:r w:rsidR="00777B73">
        <w:t>will</w:t>
      </w:r>
      <w:r>
        <w:t xml:space="preserve"> </w:t>
      </w:r>
      <w:r w:rsidR="00996F37">
        <w:t>prepare for</w:t>
      </w:r>
      <w:r>
        <w:t xml:space="preserve"> people who request information about voluntary assisted dying, and people who request access to voluntary assisted dying</w:t>
      </w:r>
    </w:p>
    <w:p w14:paraId="1A551A79" w14:textId="77777777" w:rsidR="00F70592" w:rsidRDefault="00F70592" w:rsidP="00F70592">
      <w:pPr>
        <w:pStyle w:val="ListParagraph"/>
        <w:spacing w:after="160"/>
        <w:rPr>
          <w:rFonts w:cs="Arial"/>
          <w:szCs w:val="24"/>
        </w:rPr>
      </w:pPr>
    </w:p>
    <w:p w14:paraId="63229187" w14:textId="7113A95C" w:rsidR="00485DD8" w:rsidRPr="00F70592" w:rsidRDefault="00485DD8" w:rsidP="305A1CAC">
      <w:pPr>
        <w:pStyle w:val="ListParagraph"/>
        <w:numPr>
          <w:ilvl w:val="0"/>
          <w:numId w:val="50"/>
        </w:numPr>
        <w:spacing w:after="160"/>
        <w:rPr>
          <w:rFonts w:cs="Arial"/>
        </w:rPr>
      </w:pPr>
      <w:r w:rsidRPr="305A1CAC">
        <w:rPr>
          <w:rFonts w:cs="Arial"/>
        </w:rPr>
        <w:t xml:space="preserve">Planning for how the service will respond to this choice at end of life will depend on </w:t>
      </w:r>
      <w:r w:rsidR="00996F37" w:rsidRPr="305A1CAC">
        <w:rPr>
          <w:rFonts w:cs="Arial"/>
        </w:rPr>
        <w:t>several</w:t>
      </w:r>
      <w:r w:rsidRPr="305A1CAC">
        <w:rPr>
          <w:rFonts w:cs="Arial"/>
        </w:rPr>
        <w:t xml:space="preserve"> factors and should be discussed within the service as early as possible</w:t>
      </w:r>
    </w:p>
    <w:p w14:paraId="016F4B6C" w14:textId="77777777" w:rsidR="00F70592" w:rsidRPr="00F70592" w:rsidRDefault="00F70592" w:rsidP="00F70592">
      <w:pPr>
        <w:pStyle w:val="ListParagraph"/>
        <w:spacing w:after="160"/>
        <w:rPr>
          <w:rStyle w:val="normaltextrun"/>
          <w:rFonts w:cs="Arial"/>
          <w:szCs w:val="24"/>
        </w:rPr>
      </w:pPr>
    </w:p>
    <w:p w14:paraId="3CD42913" w14:textId="347002F5" w:rsidR="10A4E01C" w:rsidRPr="00F70592" w:rsidRDefault="00996F37" w:rsidP="305A1CAC">
      <w:pPr>
        <w:pStyle w:val="ListParagraph"/>
        <w:numPr>
          <w:ilvl w:val="0"/>
          <w:numId w:val="50"/>
        </w:numPr>
        <w:spacing w:after="160"/>
        <w:rPr>
          <w:rFonts w:cs="Arial"/>
        </w:rPr>
      </w:pPr>
      <w:r w:rsidRPr="305A1CAC">
        <w:rPr>
          <w:rStyle w:val="normaltextrun"/>
          <w:rFonts w:cs="Arial"/>
          <w:color w:val="000000" w:themeColor="text1"/>
        </w:rPr>
        <w:t>The Implementation Leadership Team</w:t>
      </w:r>
      <w:r w:rsidR="00014FA8" w:rsidRPr="305A1CAC">
        <w:rPr>
          <w:rStyle w:val="normaltextrun"/>
          <w:rFonts w:cs="Arial"/>
          <w:color w:val="000000" w:themeColor="text1"/>
        </w:rPr>
        <w:t xml:space="preserve"> </w:t>
      </w:r>
      <w:r w:rsidRPr="305A1CAC">
        <w:rPr>
          <w:rStyle w:val="normaltextrun"/>
          <w:rFonts w:cs="Arial"/>
          <w:color w:val="000000" w:themeColor="text1"/>
        </w:rPr>
        <w:t xml:space="preserve">will host a series of webinars in partnership with Victorian service providers </w:t>
      </w:r>
      <w:r w:rsidR="005258D0" w:rsidRPr="305A1CAC">
        <w:rPr>
          <w:rStyle w:val="normaltextrun"/>
          <w:rFonts w:cs="Arial"/>
          <w:color w:val="000000" w:themeColor="text1"/>
        </w:rPr>
        <w:t xml:space="preserve">and the </w:t>
      </w:r>
      <w:r w:rsidR="005258D0" w:rsidRPr="305A1CAC">
        <w:rPr>
          <w:rFonts w:cs="Arial"/>
        </w:rPr>
        <w:t>Victorian Department of Health and Human Services</w:t>
      </w:r>
      <w:r w:rsidR="005258D0" w:rsidRPr="305A1CAC">
        <w:rPr>
          <w:rStyle w:val="normaltextrun"/>
          <w:rFonts w:cs="Arial"/>
          <w:color w:val="000000" w:themeColor="text1"/>
        </w:rPr>
        <w:t xml:space="preserve"> </w:t>
      </w:r>
      <w:r w:rsidR="00F70592" w:rsidRPr="305A1CAC">
        <w:rPr>
          <w:rStyle w:val="normaltextrun"/>
          <w:rFonts w:cs="Arial"/>
          <w:color w:val="000000" w:themeColor="text1"/>
        </w:rPr>
        <w:t xml:space="preserve">to give </w:t>
      </w:r>
      <w:r w:rsidRPr="305A1CAC">
        <w:rPr>
          <w:rStyle w:val="normaltextrun"/>
          <w:rFonts w:cs="Arial"/>
          <w:color w:val="000000" w:themeColor="text1"/>
        </w:rPr>
        <w:t xml:space="preserve">Western Australian services </w:t>
      </w:r>
      <w:r w:rsidR="00F70592" w:rsidRPr="305A1CAC">
        <w:rPr>
          <w:rStyle w:val="normaltextrun"/>
          <w:rFonts w:cs="Arial"/>
          <w:color w:val="000000" w:themeColor="text1"/>
        </w:rPr>
        <w:t xml:space="preserve">the opportunity </w:t>
      </w:r>
      <w:r w:rsidRPr="305A1CAC">
        <w:rPr>
          <w:rStyle w:val="normaltextrun"/>
          <w:rFonts w:cs="Arial"/>
          <w:color w:val="000000" w:themeColor="text1"/>
        </w:rPr>
        <w:t xml:space="preserve">to learn from the preparation and implementation experiences of </w:t>
      </w:r>
      <w:r w:rsidR="005258D0" w:rsidRPr="305A1CAC">
        <w:rPr>
          <w:rStyle w:val="normaltextrun"/>
          <w:rFonts w:cs="Arial"/>
          <w:color w:val="000000" w:themeColor="text1"/>
        </w:rPr>
        <w:t>services</w:t>
      </w:r>
      <w:r w:rsidRPr="305A1CAC">
        <w:rPr>
          <w:rStyle w:val="normaltextrun"/>
          <w:rFonts w:cs="Arial"/>
          <w:color w:val="000000" w:themeColor="text1"/>
        </w:rPr>
        <w:t xml:space="preserve"> in Victoria</w:t>
      </w:r>
    </w:p>
    <w:p w14:paraId="18F5B0E5" w14:textId="77777777" w:rsidR="00F70592" w:rsidRPr="00F70592" w:rsidRDefault="00F70592" w:rsidP="00F70592">
      <w:pPr>
        <w:pStyle w:val="ListParagraph"/>
        <w:spacing w:after="160"/>
        <w:rPr>
          <w:rFonts w:eastAsiaTheme="minorEastAsia" w:cs="Arial"/>
          <w:szCs w:val="24"/>
        </w:rPr>
      </w:pPr>
    </w:p>
    <w:p w14:paraId="7F53AC36" w14:textId="47168C75" w:rsidR="00996F37" w:rsidRPr="00F70592" w:rsidRDefault="77D2203D" w:rsidP="02C84D9B">
      <w:pPr>
        <w:pStyle w:val="ListParagraph"/>
        <w:numPr>
          <w:ilvl w:val="0"/>
          <w:numId w:val="50"/>
        </w:numPr>
        <w:spacing w:after="0"/>
        <w:rPr>
          <w:rFonts w:asciiTheme="minorHAnsi" w:eastAsiaTheme="minorEastAsia" w:hAnsiTheme="minorHAnsi"/>
          <w:szCs w:val="24"/>
        </w:rPr>
      </w:pPr>
      <w:r w:rsidRPr="02C84D9B">
        <w:rPr>
          <w:rFonts w:cs="Arial"/>
        </w:rPr>
        <w:t xml:space="preserve">The </w:t>
      </w:r>
      <w:r w:rsidR="05DD068B" w:rsidRPr="02C84D9B">
        <w:rPr>
          <w:rFonts w:cs="Arial"/>
        </w:rPr>
        <w:t xml:space="preserve">WA </w:t>
      </w:r>
      <w:r w:rsidRPr="02C84D9B">
        <w:rPr>
          <w:rFonts w:cs="Arial"/>
        </w:rPr>
        <w:t xml:space="preserve">Department of Health will </w:t>
      </w:r>
      <w:r w:rsidR="09934514" w:rsidRPr="02C84D9B">
        <w:rPr>
          <w:rFonts w:cs="Arial"/>
        </w:rPr>
        <w:t xml:space="preserve">help to link </w:t>
      </w:r>
      <w:r w:rsidRPr="02C84D9B">
        <w:rPr>
          <w:rFonts w:cs="Arial"/>
        </w:rPr>
        <w:t xml:space="preserve">service providers </w:t>
      </w:r>
      <w:r w:rsidR="14E4F99E" w:rsidRPr="02C84D9B">
        <w:rPr>
          <w:rFonts w:cs="Arial"/>
        </w:rPr>
        <w:t>within W</w:t>
      </w:r>
      <w:r w:rsidR="00A14671" w:rsidRPr="02C84D9B">
        <w:rPr>
          <w:rFonts w:cs="Arial"/>
        </w:rPr>
        <w:t xml:space="preserve">estern </w:t>
      </w:r>
      <w:r w:rsidR="14E4F99E" w:rsidRPr="02C84D9B">
        <w:rPr>
          <w:rFonts w:cs="Arial"/>
        </w:rPr>
        <w:t>A</w:t>
      </w:r>
      <w:r w:rsidR="00A14671" w:rsidRPr="02C84D9B">
        <w:rPr>
          <w:rFonts w:cs="Arial"/>
        </w:rPr>
        <w:t>ustralia</w:t>
      </w:r>
      <w:r w:rsidR="14E4F99E" w:rsidRPr="02C84D9B">
        <w:rPr>
          <w:rFonts w:cs="Arial"/>
        </w:rPr>
        <w:t xml:space="preserve"> </w:t>
      </w:r>
      <w:r w:rsidR="0AE86403" w:rsidRPr="02C84D9B">
        <w:rPr>
          <w:rFonts w:cs="Arial"/>
        </w:rPr>
        <w:t xml:space="preserve">to </w:t>
      </w:r>
      <w:r w:rsidR="0EC69811" w:rsidRPr="02C84D9B">
        <w:rPr>
          <w:rFonts w:cs="Arial"/>
        </w:rPr>
        <w:t xml:space="preserve">support </w:t>
      </w:r>
      <w:r w:rsidR="0AE86403" w:rsidRPr="02C84D9B">
        <w:rPr>
          <w:rFonts w:cs="Arial"/>
        </w:rPr>
        <w:t>information sharing</w:t>
      </w:r>
      <w:r w:rsidR="239E239F" w:rsidRPr="02C84D9B">
        <w:rPr>
          <w:rFonts w:cs="Arial"/>
        </w:rPr>
        <w:t xml:space="preserve"> and </w:t>
      </w:r>
      <w:r w:rsidR="59EF9CF6" w:rsidRPr="02C84D9B">
        <w:rPr>
          <w:rFonts w:cs="Arial"/>
        </w:rPr>
        <w:t>collaboration</w:t>
      </w:r>
      <w:r w:rsidR="239E239F" w:rsidRPr="02C84D9B">
        <w:rPr>
          <w:rFonts w:cs="Arial"/>
        </w:rPr>
        <w:t xml:space="preserve"> during preparation</w:t>
      </w:r>
    </w:p>
    <w:p w14:paraId="353BD0AC" w14:textId="77777777" w:rsidR="00F70592" w:rsidRDefault="00F70592" w:rsidP="00F70592">
      <w:pPr>
        <w:pStyle w:val="ListParagraph"/>
        <w:spacing w:after="160"/>
        <w:rPr>
          <w:rFonts w:eastAsia="Arial" w:cs="Arial"/>
          <w:color w:val="000000" w:themeColor="text1"/>
          <w:szCs w:val="24"/>
        </w:rPr>
      </w:pPr>
    </w:p>
    <w:p w14:paraId="213D72DB" w14:textId="7A328EBF" w:rsidR="00996F37" w:rsidRPr="00F70592" w:rsidRDefault="00996F37" w:rsidP="305A1CAC">
      <w:pPr>
        <w:pStyle w:val="ListParagraph"/>
        <w:numPr>
          <w:ilvl w:val="0"/>
          <w:numId w:val="50"/>
        </w:numPr>
        <w:spacing w:after="160"/>
        <w:rPr>
          <w:rFonts w:eastAsiaTheme="minorEastAsia" w:cs="Arial"/>
          <w:color w:val="000000" w:themeColor="text1"/>
        </w:rPr>
      </w:pPr>
      <w:r w:rsidRPr="305A1CAC">
        <w:rPr>
          <w:rFonts w:eastAsia="Arial" w:cs="Arial"/>
          <w:color w:val="000000" w:themeColor="text1"/>
        </w:rPr>
        <w:t>Implementation of voluntary assisted dying in Western Australia is a complex process and t</w:t>
      </w:r>
      <w:r w:rsidR="7C620F8D" w:rsidRPr="305A1CAC">
        <w:rPr>
          <w:rFonts w:eastAsia="Arial" w:cs="Arial"/>
          <w:color w:val="000000" w:themeColor="text1"/>
        </w:rPr>
        <w:t xml:space="preserve">he </w:t>
      </w:r>
      <w:r w:rsidR="58D3E50A" w:rsidRPr="305A1CAC">
        <w:rPr>
          <w:rFonts w:eastAsia="Arial" w:cs="Arial"/>
          <w:color w:val="000000" w:themeColor="text1"/>
        </w:rPr>
        <w:t xml:space="preserve">WA </w:t>
      </w:r>
      <w:r w:rsidR="7C620F8D" w:rsidRPr="305A1CAC">
        <w:rPr>
          <w:rFonts w:eastAsia="Arial" w:cs="Arial"/>
          <w:color w:val="000000" w:themeColor="text1"/>
        </w:rPr>
        <w:t xml:space="preserve">Department of Health is preparing comprehensive guidance materials </w:t>
      </w:r>
      <w:r w:rsidRPr="305A1CAC">
        <w:rPr>
          <w:rFonts w:eastAsia="Arial" w:cs="Arial"/>
          <w:color w:val="000000" w:themeColor="text1"/>
        </w:rPr>
        <w:t xml:space="preserve">for service providers and practitioners </w:t>
      </w:r>
      <w:r w:rsidR="7C620F8D" w:rsidRPr="305A1CAC">
        <w:rPr>
          <w:rFonts w:eastAsia="Arial" w:cs="Arial"/>
          <w:color w:val="000000" w:themeColor="text1"/>
        </w:rPr>
        <w:t xml:space="preserve">to support </w:t>
      </w:r>
      <w:r w:rsidRPr="305A1CAC">
        <w:rPr>
          <w:rFonts w:eastAsia="Arial" w:cs="Arial"/>
          <w:color w:val="000000" w:themeColor="text1"/>
        </w:rPr>
        <w:t xml:space="preserve">this </w:t>
      </w:r>
      <w:r w:rsidR="7C620F8D" w:rsidRPr="305A1CAC">
        <w:rPr>
          <w:rFonts w:eastAsia="Arial" w:cs="Arial"/>
          <w:color w:val="000000" w:themeColor="text1"/>
        </w:rPr>
        <w:t>process</w:t>
      </w:r>
    </w:p>
    <w:p w14:paraId="65CDDDEF" w14:textId="77777777" w:rsidR="009506EC" w:rsidRPr="009506EC" w:rsidRDefault="009506EC" w:rsidP="009506EC">
      <w:pPr>
        <w:pStyle w:val="Heading2"/>
        <w:pBdr>
          <w:top w:val="single" w:sz="12" w:space="1" w:color="7030A0"/>
        </w:pBdr>
        <w:spacing w:before="0" w:after="0"/>
        <w:rPr>
          <w:sz w:val="12"/>
        </w:rPr>
      </w:pPr>
    </w:p>
    <w:p w14:paraId="6A37177C" w14:textId="49D0AEC7" w:rsidR="00FE4955" w:rsidRDefault="00FE4955" w:rsidP="008D3BAB">
      <w:pPr>
        <w:pStyle w:val="Heading2"/>
        <w:pBdr>
          <w:top w:val="single" w:sz="12" w:space="1" w:color="7030A0"/>
        </w:pBdr>
        <w:spacing w:before="120"/>
      </w:pPr>
      <w:r>
        <w:t>Wh</w:t>
      </w:r>
      <w:r w:rsidR="00BEA4E7">
        <w:t>en will</w:t>
      </w:r>
      <w:r>
        <w:t xml:space="preserve"> </w:t>
      </w:r>
      <w:r w:rsidR="00C71523">
        <w:t>voluntary assisted dying</w:t>
      </w:r>
      <w:r w:rsidR="73DEFD2C">
        <w:t xml:space="preserve"> become a choice available to eligible Western Australians</w:t>
      </w:r>
      <w:r>
        <w:t>?</w:t>
      </w:r>
    </w:p>
    <w:p w14:paraId="3AD45E9F" w14:textId="30E4955E" w:rsidR="2CFB91A2" w:rsidRDefault="00F70592" w:rsidP="2A879AC8">
      <w:pPr>
        <w:shd w:val="clear" w:color="auto" w:fill="FFFFFF" w:themeFill="background2"/>
        <w:spacing w:before="75" w:after="75"/>
      </w:pPr>
      <w:r>
        <w:t>T</w:t>
      </w:r>
      <w:r w:rsidR="2CFB91A2">
        <w:t>he</w:t>
      </w:r>
      <w:r w:rsidR="7FE80D65">
        <w:t xml:space="preserve"> legislation</w:t>
      </w:r>
      <w:r w:rsidR="2CFB91A2" w:rsidRPr="0B6B3D7C">
        <w:rPr>
          <w:i/>
          <w:iCs/>
        </w:rPr>
        <w:t xml:space="preserve"> </w:t>
      </w:r>
      <w:r w:rsidR="2CFB91A2">
        <w:t xml:space="preserve">will </w:t>
      </w:r>
      <w:r w:rsidR="0BDA8B9A">
        <w:t>commence</w:t>
      </w:r>
      <w:r w:rsidR="2CFB91A2">
        <w:t xml:space="preserve"> in full </w:t>
      </w:r>
      <w:r w:rsidR="0FB96282">
        <w:t>on 1 July 2021. On this date</w:t>
      </w:r>
      <w:r w:rsidR="70D8E7E3">
        <w:t xml:space="preserve"> voluntary assisted dying will become an option for </w:t>
      </w:r>
      <w:r w:rsidR="5BC9B9EC">
        <w:t>eligible</w:t>
      </w:r>
      <w:r w:rsidR="70D8E7E3">
        <w:t xml:space="preserve"> Western Australians</w:t>
      </w:r>
      <w:r w:rsidR="7FBF1AE8">
        <w:t xml:space="preserve"> at end of life</w:t>
      </w:r>
      <w:r w:rsidR="70D8E7E3">
        <w:t>.</w:t>
      </w:r>
    </w:p>
    <w:p w14:paraId="5B29AFA0" w14:textId="44FE4DE4" w:rsidR="00FE4955" w:rsidRDefault="00AB2207" w:rsidP="00FE4955">
      <w:pPr>
        <w:pStyle w:val="Heading2"/>
      </w:pPr>
      <w:r>
        <w:t>Wh</w:t>
      </w:r>
      <w:r w:rsidR="681EC78A">
        <w:t>at do</w:t>
      </w:r>
      <w:r w:rsidR="7C2AD5C7">
        <w:t xml:space="preserve"> health </w:t>
      </w:r>
      <w:r w:rsidR="5E4305E0">
        <w:t>services or</w:t>
      </w:r>
      <w:r w:rsidR="7C2AD5C7">
        <w:t xml:space="preserve"> related care service</w:t>
      </w:r>
      <w:r w:rsidR="22373183">
        <w:t>s</w:t>
      </w:r>
      <w:r w:rsidR="7C2AD5C7">
        <w:t xml:space="preserve"> need to do</w:t>
      </w:r>
      <w:r w:rsidR="681EC78A">
        <w:t>?</w:t>
      </w:r>
    </w:p>
    <w:p w14:paraId="254CA569" w14:textId="685D47CA" w:rsidR="00AC4ECC" w:rsidRPr="00AC4ECC" w:rsidRDefault="6DA9E2F1" w:rsidP="000F4A0B">
      <w:pPr>
        <w:tabs>
          <w:tab w:val="left" w:pos="8805"/>
        </w:tabs>
      </w:pPr>
      <w:r>
        <w:t>F</w:t>
      </w:r>
      <w:r w:rsidR="681EC78A">
        <w:t xml:space="preserve">rom 1 July 2021 health services </w:t>
      </w:r>
      <w:r w:rsidR="2EA3F6C1">
        <w:t xml:space="preserve">and related care services </w:t>
      </w:r>
      <w:r w:rsidR="681EC78A">
        <w:t>will need to be able to appropriately respond to a person who</w:t>
      </w:r>
      <w:r w:rsidR="2377E6D2">
        <w:t>:</w:t>
      </w:r>
    </w:p>
    <w:p w14:paraId="60DF04CD" w14:textId="1D56F383" w:rsidR="00AC4ECC" w:rsidRPr="00AC4ECC" w:rsidRDefault="681EC78A" w:rsidP="2DCE8D61">
      <w:pPr>
        <w:pStyle w:val="ListParagraph"/>
        <w:numPr>
          <w:ilvl w:val="0"/>
          <w:numId w:val="36"/>
        </w:numPr>
        <w:tabs>
          <w:tab w:val="left" w:pos="8805"/>
        </w:tabs>
        <w:rPr>
          <w:rFonts w:asciiTheme="minorHAnsi" w:eastAsiaTheme="minorEastAsia" w:hAnsiTheme="minorHAnsi"/>
          <w:szCs w:val="24"/>
        </w:rPr>
      </w:pPr>
      <w:r>
        <w:t>requests</w:t>
      </w:r>
      <w:r w:rsidR="17E3229B">
        <w:t xml:space="preserve"> information about voluntary assisted dying</w:t>
      </w:r>
      <w:r w:rsidR="74F1DDCB">
        <w:t>;</w:t>
      </w:r>
      <w:r w:rsidR="17E3229B">
        <w:t xml:space="preserve"> or</w:t>
      </w:r>
    </w:p>
    <w:p w14:paraId="42969B1A" w14:textId="77777777" w:rsidR="00F70592" w:rsidRDefault="496246BE" w:rsidP="2DCE8D61">
      <w:pPr>
        <w:pStyle w:val="ListParagraph"/>
        <w:numPr>
          <w:ilvl w:val="0"/>
          <w:numId w:val="36"/>
        </w:numPr>
        <w:tabs>
          <w:tab w:val="left" w:pos="8805"/>
        </w:tabs>
      </w:pPr>
      <w:r>
        <w:t>requests access</w:t>
      </w:r>
      <w:r w:rsidR="681EC78A">
        <w:t xml:space="preserve"> </w:t>
      </w:r>
      <w:r w:rsidR="431B15CB">
        <w:t>to voluntary assisted dying</w:t>
      </w:r>
      <w:r w:rsidR="47514FCA">
        <w:t xml:space="preserve"> </w:t>
      </w:r>
    </w:p>
    <w:p w14:paraId="4179F5AD" w14:textId="3367E729" w:rsidR="00AC4ECC" w:rsidRPr="00AC4ECC" w:rsidRDefault="00F70592" w:rsidP="00F70592">
      <w:pPr>
        <w:tabs>
          <w:tab w:val="left" w:pos="8805"/>
        </w:tabs>
      </w:pPr>
      <w:r>
        <w:t xml:space="preserve">A request for access may include </w:t>
      </w:r>
      <w:r w:rsidR="47514FCA">
        <w:t xml:space="preserve">assessment </w:t>
      </w:r>
      <w:r>
        <w:t xml:space="preserve">for eligibility as well as support for </w:t>
      </w:r>
      <w:r w:rsidR="47514FCA">
        <w:t xml:space="preserve">self-administration </w:t>
      </w:r>
      <w:r>
        <w:t xml:space="preserve">of the voluntary assisted dying substance </w:t>
      </w:r>
      <w:r w:rsidR="47514FCA">
        <w:t>or practitioner administration</w:t>
      </w:r>
      <w:r>
        <w:t xml:space="preserve"> of the substance.</w:t>
      </w:r>
    </w:p>
    <w:p w14:paraId="2848E9CB" w14:textId="3187C7CD" w:rsidR="2A576183" w:rsidRDefault="00F70592" w:rsidP="2DCE8D61">
      <w:r>
        <w:t>The extent to which a service participate</w:t>
      </w:r>
      <w:r w:rsidR="009C3806">
        <w:t>s</w:t>
      </w:r>
      <w:r>
        <w:t xml:space="preserve"> in voluntary assisted dying </w:t>
      </w:r>
      <w:r w:rsidR="2A576183">
        <w:t xml:space="preserve">will depend on </w:t>
      </w:r>
      <w:r>
        <w:t xml:space="preserve">several </w:t>
      </w:r>
      <w:r w:rsidR="2A576183">
        <w:t>factors such as having staff with</w:t>
      </w:r>
      <w:r w:rsidR="186C9187">
        <w:t xml:space="preserve"> the appropriate skills and expertise, the capacity to provide this service type</w:t>
      </w:r>
      <w:r w:rsidR="009C3806">
        <w:t>,</w:t>
      </w:r>
      <w:r w:rsidR="186C9187">
        <w:t xml:space="preserve"> and the values/</w:t>
      </w:r>
      <w:r w:rsidR="3A9C99A6">
        <w:t>principles/ethos of the service.</w:t>
      </w:r>
    </w:p>
    <w:p w14:paraId="04ACC37A" w14:textId="1F58D115" w:rsidR="00AC4ECC" w:rsidRPr="00AC4ECC" w:rsidRDefault="009C3806" w:rsidP="2A879AC8">
      <w:pPr>
        <w:tabs>
          <w:tab w:val="left" w:pos="8805"/>
        </w:tabs>
      </w:pPr>
      <w:r>
        <w:lastRenderedPageBreak/>
        <w:t xml:space="preserve">The preparations a service requires </w:t>
      </w:r>
      <w:r w:rsidR="17C419A7">
        <w:t xml:space="preserve">will be </w:t>
      </w:r>
      <w:r w:rsidR="3D900E2C">
        <w:t xml:space="preserve">informed </w:t>
      </w:r>
      <w:r w:rsidR="17C419A7">
        <w:t>by:</w:t>
      </w:r>
    </w:p>
    <w:p w14:paraId="5402E86A" w14:textId="55B51008" w:rsidR="25BABE67" w:rsidRDefault="25BABE67" w:rsidP="2DCE8D61">
      <w:pPr>
        <w:pStyle w:val="ListParagraph"/>
        <w:numPr>
          <w:ilvl w:val="0"/>
          <w:numId w:val="39"/>
        </w:numPr>
        <w:spacing w:after="120"/>
        <w:rPr>
          <w:rFonts w:asciiTheme="minorHAnsi" w:eastAsiaTheme="minorEastAsia" w:hAnsiTheme="minorHAnsi"/>
          <w:szCs w:val="24"/>
        </w:rPr>
      </w:pPr>
      <w:r>
        <w:t xml:space="preserve">The type of service </w:t>
      </w:r>
      <w:r w:rsidR="0E1729CA">
        <w:t xml:space="preserve">or care usually </w:t>
      </w:r>
      <w:r>
        <w:t>provided</w:t>
      </w:r>
      <w:r w:rsidR="17A9EED3">
        <w:t xml:space="preserve"> and whether this includes people who may be eligible for voluntary assisted dying</w:t>
      </w:r>
    </w:p>
    <w:p w14:paraId="64E7B09F" w14:textId="51476BA2" w:rsidR="00AC4ECC" w:rsidRPr="00AC4ECC" w:rsidRDefault="25BABE67" w:rsidP="2DCE8D61">
      <w:pPr>
        <w:pStyle w:val="ListParagraph"/>
        <w:numPr>
          <w:ilvl w:val="0"/>
          <w:numId w:val="39"/>
        </w:numPr>
        <w:tabs>
          <w:tab w:val="left" w:pos="8805"/>
        </w:tabs>
        <w:spacing w:after="120"/>
        <w:rPr>
          <w:szCs w:val="24"/>
        </w:rPr>
      </w:pPr>
      <w:r>
        <w:t xml:space="preserve">The </w:t>
      </w:r>
      <w:r w:rsidR="1FD15BF4">
        <w:t>service or care setting (e.g. community-based, inpatient, outpatient, other facility</w:t>
      </w:r>
      <w:r w:rsidR="6373CB67">
        <w:t xml:space="preserve"> type</w:t>
      </w:r>
      <w:r w:rsidR="1FD15BF4">
        <w:t>)</w:t>
      </w:r>
    </w:p>
    <w:p w14:paraId="16E4276E" w14:textId="5BEC17FA" w:rsidR="00AC4ECC" w:rsidRPr="00AC4ECC" w:rsidRDefault="6682B1E3" w:rsidP="2DCE8D61">
      <w:pPr>
        <w:pStyle w:val="ListParagraph"/>
        <w:numPr>
          <w:ilvl w:val="0"/>
          <w:numId w:val="39"/>
        </w:numPr>
        <w:tabs>
          <w:tab w:val="left" w:pos="8805"/>
        </w:tabs>
        <w:spacing w:after="120"/>
        <w:rPr>
          <w:szCs w:val="24"/>
        </w:rPr>
      </w:pPr>
      <w:r>
        <w:t>The range of clinical</w:t>
      </w:r>
      <w:r w:rsidR="13F8AE0B">
        <w:t xml:space="preserve">, </w:t>
      </w:r>
      <w:r>
        <w:t xml:space="preserve">non-clinical </w:t>
      </w:r>
      <w:r w:rsidR="59E76BA1">
        <w:t xml:space="preserve">and support </w:t>
      </w:r>
      <w:r>
        <w:t>staff</w:t>
      </w:r>
      <w:r w:rsidR="17FC1165">
        <w:t xml:space="preserve"> </w:t>
      </w:r>
      <w:r w:rsidR="15231024">
        <w:t>within the service</w:t>
      </w:r>
    </w:p>
    <w:p w14:paraId="52A25D39" w14:textId="5B945720" w:rsidR="00AC4ECC" w:rsidRPr="00AC4ECC" w:rsidRDefault="6682B1E3" w:rsidP="2DCE8D61">
      <w:pPr>
        <w:pStyle w:val="ListParagraph"/>
        <w:numPr>
          <w:ilvl w:val="0"/>
          <w:numId w:val="39"/>
        </w:numPr>
        <w:tabs>
          <w:tab w:val="left" w:pos="8805"/>
        </w:tabs>
        <w:spacing w:after="120"/>
        <w:rPr>
          <w:szCs w:val="24"/>
        </w:rPr>
      </w:pPr>
      <w:r>
        <w:t>The size</w:t>
      </w:r>
      <w:r w:rsidR="74D8C463">
        <w:t xml:space="preserve"> and location</w:t>
      </w:r>
      <w:r>
        <w:t xml:space="preserve"> of the </w:t>
      </w:r>
      <w:r w:rsidR="3259AE60">
        <w:t>service</w:t>
      </w:r>
    </w:p>
    <w:p w14:paraId="60037128" w14:textId="454036E6" w:rsidR="5EBC645A" w:rsidRDefault="5EBC645A" w:rsidP="2DCE8D61">
      <w:pPr>
        <w:spacing w:after="160" w:line="259" w:lineRule="auto"/>
        <w:rPr>
          <w:rFonts w:eastAsia="Arial" w:cs="Arial"/>
          <w:b/>
          <w:bCs/>
          <w:color w:val="7030A0"/>
          <w:sz w:val="28"/>
          <w:szCs w:val="28"/>
        </w:rPr>
      </w:pPr>
      <w:r w:rsidRPr="0B6B3D7C">
        <w:rPr>
          <w:rFonts w:eastAsia="Arial" w:cs="Arial"/>
          <w:b/>
          <w:bCs/>
          <w:color w:val="7030A0"/>
          <w:sz w:val="28"/>
          <w:szCs w:val="28"/>
        </w:rPr>
        <w:t xml:space="preserve">What do </w:t>
      </w:r>
      <w:r w:rsidR="7E92922E" w:rsidRPr="0B6B3D7C">
        <w:rPr>
          <w:rFonts w:eastAsia="Arial" w:cs="Arial"/>
          <w:b/>
          <w:bCs/>
          <w:color w:val="7030A0"/>
          <w:sz w:val="28"/>
          <w:szCs w:val="28"/>
        </w:rPr>
        <w:t xml:space="preserve">health </w:t>
      </w:r>
      <w:r w:rsidRPr="0B6B3D7C">
        <w:rPr>
          <w:rFonts w:eastAsia="Arial" w:cs="Arial"/>
          <w:b/>
          <w:bCs/>
          <w:color w:val="7030A0"/>
          <w:sz w:val="28"/>
          <w:szCs w:val="28"/>
        </w:rPr>
        <w:t xml:space="preserve">services </w:t>
      </w:r>
      <w:r w:rsidR="6649CDF4" w:rsidRPr="0B6B3D7C">
        <w:rPr>
          <w:rFonts w:eastAsia="Arial" w:cs="Arial"/>
          <w:b/>
          <w:bCs/>
          <w:color w:val="7030A0"/>
          <w:sz w:val="28"/>
          <w:szCs w:val="28"/>
        </w:rPr>
        <w:t>and</w:t>
      </w:r>
      <w:r w:rsidR="3FE512BF" w:rsidRPr="0B6B3D7C">
        <w:rPr>
          <w:rFonts w:eastAsia="Arial" w:cs="Arial"/>
          <w:b/>
          <w:bCs/>
          <w:color w:val="7030A0"/>
          <w:sz w:val="28"/>
          <w:szCs w:val="28"/>
        </w:rPr>
        <w:t xml:space="preserve"> related care services </w:t>
      </w:r>
      <w:r w:rsidRPr="0B6B3D7C">
        <w:rPr>
          <w:rFonts w:eastAsia="Arial" w:cs="Arial"/>
          <w:b/>
          <w:bCs/>
          <w:color w:val="7030A0"/>
          <w:sz w:val="28"/>
          <w:szCs w:val="28"/>
        </w:rPr>
        <w:t>need to consider if they are thinking about providing</w:t>
      </w:r>
      <w:r w:rsidR="751BEAAB" w:rsidRPr="0B6B3D7C">
        <w:rPr>
          <w:rFonts w:eastAsia="Arial" w:cs="Arial"/>
          <w:b/>
          <w:bCs/>
          <w:color w:val="7030A0"/>
          <w:sz w:val="28"/>
          <w:szCs w:val="28"/>
        </w:rPr>
        <w:t xml:space="preserve"> or supporting access to</w:t>
      </w:r>
      <w:r w:rsidRPr="0B6B3D7C">
        <w:rPr>
          <w:rFonts w:eastAsia="Arial" w:cs="Arial"/>
          <w:b/>
          <w:bCs/>
          <w:color w:val="7030A0"/>
          <w:sz w:val="28"/>
          <w:szCs w:val="28"/>
        </w:rPr>
        <w:t xml:space="preserve"> voluntary assisted dying?</w:t>
      </w:r>
    </w:p>
    <w:p w14:paraId="7F14DE76" w14:textId="2D59C97A" w:rsidR="5EBC645A" w:rsidRDefault="5EBC645A" w:rsidP="0B6B3D7C">
      <w:pPr>
        <w:spacing w:after="160" w:line="259" w:lineRule="auto"/>
        <w:rPr>
          <w:rFonts w:eastAsia="Arial" w:cs="Arial"/>
          <w:color w:val="000000" w:themeColor="text1"/>
        </w:rPr>
      </w:pPr>
      <w:r w:rsidRPr="0B6B3D7C">
        <w:rPr>
          <w:rFonts w:eastAsia="Arial" w:cs="Arial"/>
          <w:color w:val="000000" w:themeColor="text1"/>
        </w:rPr>
        <w:t xml:space="preserve">The service </w:t>
      </w:r>
      <w:r w:rsidR="59A3FA35" w:rsidRPr="0B6B3D7C">
        <w:rPr>
          <w:rFonts w:eastAsia="Arial" w:cs="Arial"/>
          <w:color w:val="000000" w:themeColor="text1"/>
        </w:rPr>
        <w:t xml:space="preserve">provider </w:t>
      </w:r>
      <w:r w:rsidRPr="0B6B3D7C">
        <w:rPr>
          <w:rFonts w:eastAsia="Arial" w:cs="Arial"/>
          <w:color w:val="000000" w:themeColor="text1"/>
        </w:rPr>
        <w:t>should consider:</w:t>
      </w:r>
    </w:p>
    <w:p w14:paraId="6C0AA85D" w14:textId="75E065DD" w:rsidR="5EBC645A" w:rsidRDefault="5EBC645A" w:rsidP="0B6B3D7C">
      <w:pPr>
        <w:pStyle w:val="ListParagraph"/>
        <w:numPr>
          <w:ilvl w:val="0"/>
          <w:numId w:val="35"/>
        </w:numPr>
        <w:spacing w:after="160" w:line="259" w:lineRule="auto"/>
        <w:rPr>
          <w:rFonts w:eastAsia="Arial" w:cs="Arial"/>
          <w:color w:val="000000" w:themeColor="text1"/>
        </w:rPr>
      </w:pPr>
      <w:r w:rsidRPr="0B6B3D7C">
        <w:rPr>
          <w:rFonts w:eastAsia="Arial" w:cs="Arial"/>
          <w:color w:val="000000" w:themeColor="text1"/>
        </w:rPr>
        <w:t>How the</w:t>
      </w:r>
      <w:r w:rsidR="65403B33" w:rsidRPr="0B6B3D7C">
        <w:rPr>
          <w:rFonts w:eastAsia="Arial" w:cs="Arial"/>
          <w:color w:val="000000" w:themeColor="text1"/>
        </w:rPr>
        <w:t xml:space="preserve"> service</w:t>
      </w:r>
      <w:r w:rsidRPr="0B6B3D7C">
        <w:rPr>
          <w:rFonts w:eastAsia="Arial" w:cs="Arial"/>
          <w:color w:val="000000" w:themeColor="text1"/>
        </w:rPr>
        <w:t xml:space="preserve"> can </w:t>
      </w:r>
      <w:r w:rsidR="00070BF5">
        <w:rPr>
          <w:rFonts w:eastAsia="Arial" w:cs="Arial"/>
          <w:color w:val="000000" w:themeColor="text1"/>
        </w:rPr>
        <w:t>facilit</w:t>
      </w:r>
      <w:r w:rsidRPr="0B6B3D7C">
        <w:rPr>
          <w:rFonts w:eastAsia="Arial" w:cs="Arial"/>
          <w:color w:val="000000" w:themeColor="text1"/>
        </w:rPr>
        <w:t>ate the voluntary assisted dying process and support p</w:t>
      </w:r>
      <w:r w:rsidR="06AAA3A0" w:rsidRPr="0B6B3D7C">
        <w:rPr>
          <w:rFonts w:eastAsia="Arial" w:cs="Arial"/>
          <w:color w:val="000000" w:themeColor="text1"/>
        </w:rPr>
        <w:t xml:space="preserve">eople </w:t>
      </w:r>
      <w:r w:rsidRPr="0B6B3D7C">
        <w:rPr>
          <w:rFonts w:eastAsia="Arial" w:cs="Arial"/>
          <w:color w:val="000000" w:themeColor="text1"/>
        </w:rPr>
        <w:t>and their families through the process</w:t>
      </w:r>
    </w:p>
    <w:p w14:paraId="5A214325" w14:textId="6C6051D2" w:rsidR="29D1FCE2" w:rsidRDefault="29D1FCE2" w:rsidP="0B6B3D7C">
      <w:pPr>
        <w:pStyle w:val="ListParagraph"/>
        <w:numPr>
          <w:ilvl w:val="0"/>
          <w:numId w:val="35"/>
        </w:numPr>
        <w:spacing w:after="160" w:line="259" w:lineRule="auto"/>
        <w:rPr>
          <w:rFonts w:eastAsia="Arial" w:cs="Arial"/>
          <w:color w:val="000000" w:themeColor="text1"/>
        </w:rPr>
      </w:pPr>
      <w:r w:rsidRPr="0B6B3D7C">
        <w:rPr>
          <w:rFonts w:eastAsia="Arial" w:cs="Arial"/>
          <w:color w:val="000000" w:themeColor="text1"/>
        </w:rPr>
        <w:t xml:space="preserve">How </w:t>
      </w:r>
      <w:r w:rsidR="5EBC645A" w:rsidRPr="0B6B3D7C">
        <w:rPr>
          <w:rFonts w:eastAsia="Arial" w:cs="Arial"/>
          <w:color w:val="000000" w:themeColor="text1"/>
        </w:rPr>
        <w:t>the</w:t>
      </w:r>
      <w:r w:rsidR="620B72A1" w:rsidRPr="0B6B3D7C">
        <w:rPr>
          <w:rFonts w:eastAsia="Arial" w:cs="Arial"/>
          <w:color w:val="000000" w:themeColor="text1"/>
        </w:rPr>
        <w:t xml:space="preserve"> service </w:t>
      </w:r>
      <w:r w:rsidR="2223BF4C" w:rsidRPr="0B6B3D7C">
        <w:rPr>
          <w:rFonts w:eastAsia="Arial" w:cs="Arial"/>
          <w:color w:val="000000" w:themeColor="text1"/>
        </w:rPr>
        <w:t xml:space="preserve">can </w:t>
      </w:r>
      <w:r w:rsidR="5EBC645A" w:rsidRPr="0B6B3D7C">
        <w:rPr>
          <w:rFonts w:eastAsia="Arial" w:cs="Arial"/>
          <w:color w:val="000000" w:themeColor="text1"/>
        </w:rPr>
        <w:t xml:space="preserve">provide or facilitate access to medical </w:t>
      </w:r>
      <w:r w:rsidR="7AB8E4B0" w:rsidRPr="0B6B3D7C">
        <w:rPr>
          <w:rFonts w:eastAsia="Arial" w:cs="Arial"/>
          <w:color w:val="000000" w:themeColor="text1"/>
        </w:rPr>
        <w:t xml:space="preserve">practitioners </w:t>
      </w:r>
      <w:r w:rsidR="5EBC645A" w:rsidRPr="0B6B3D7C">
        <w:rPr>
          <w:rFonts w:eastAsia="Arial" w:cs="Arial"/>
          <w:color w:val="000000" w:themeColor="text1"/>
        </w:rPr>
        <w:t>and</w:t>
      </w:r>
      <w:r w:rsidR="1C1FD2BA" w:rsidRPr="0B6B3D7C">
        <w:rPr>
          <w:rFonts w:eastAsia="Arial" w:cs="Arial"/>
          <w:color w:val="000000" w:themeColor="text1"/>
        </w:rPr>
        <w:t>/or</w:t>
      </w:r>
      <w:r w:rsidR="5EBC645A" w:rsidRPr="0B6B3D7C">
        <w:rPr>
          <w:rFonts w:eastAsia="Arial" w:cs="Arial"/>
          <w:color w:val="000000" w:themeColor="text1"/>
        </w:rPr>
        <w:t xml:space="preserve"> nurse practitioners who </w:t>
      </w:r>
      <w:r w:rsidR="2014926B" w:rsidRPr="0B6B3D7C">
        <w:rPr>
          <w:rFonts w:eastAsia="Arial" w:cs="Arial"/>
          <w:color w:val="000000" w:themeColor="text1"/>
        </w:rPr>
        <w:t>are eligible and have completed the mandatory training</w:t>
      </w:r>
      <w:r w:rsidR="08E76E0C" w:rsidRPr="0B6B3D7C">
        <w:rPr>
          <w:rFonts w:eastAsia="Arial" w:cs="Arial"/>
          <w:color w:val="000000" w:themeColor="text1"/>
        </w:rPr>
        <w:t xml:space="preserve"> to undertake an active role in voluntary assisted dying (in accordance with the legislation)</w:t>
      </w:r>
    </w:p>
    <w:p w14:paraId="73EEE9A0" w14:textId="094F4227" w:rsidR="5EBC645A" w:rsidRDefault="006B251C" w:rsidP="2DCE8D61">
      <w:pPr>
        <w:pStyle w:val="ListParagraph"/>
        <w:numPr>
          <w:ilvl w:val="0"/>
          <w:numId w:val="35"/>
        </w:numPr>
        <w:spacing w:after="160" w:line="259" w:lineRule="auto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 xml:space="preserve">Staff willingness </w:t>
      </w:r>
      <w:r w:rsidR="5EBC645A" w:rsidRPr="2DCE8D61">
        <w:rPr>
          <w:rFonts w:eastAsia="Arial" w:cs="Arial"/>
          <w:color w:val="000000" w:themeColor="text1"/>
          <w:szCs w:val="24"/>
        </w:rPr>
        <w:t xml:space="preserve">to participate in </w:t>
      </w:r>
      <w:r>
        <w:rPr>
          <w:rFonts w:eastAsia="Arial" w:cs="Arial"/>
          <w:color w:val="000000" w:themeColor="text1"/>
          <w:szCs w:val="24"/>
        </w:rPr>
        <w:t xml:space="preserve">the </w:t>
      </w:r>
      <w:r w:rsidR="5EBC645A" w:rsidRPr="2DCE8D61">
        <w:rPr>
          <w:rFonts w:eastAsia="Arial" w:cs="Arial"/>
          <w:color w:val="000000" w:themeColor="text1"/>
          <w:szCs w:val="24"/>
        </w:rPr>
        <w:t xml:space="preserve">voluntary assisted dying </w:t>
      </w:r>
      <w:r>
        <w:rPr>
          <w:rFonts w:eastAsia="Arial" w:cs="Arial"/>
          <w:color w:val="000000" w:themeColor="text1"/>
          <w:szCs w:val="24"/>
        </w:rPr>
        <w:t xml:space="preserve">process </w:t>
      </w:r>
      <w:r w:rsidR="546E5343" w:rsidRPr="2DCE8D61">
        <w:rPr>
          <w:rFonts w:eastAsia="Arial" w:cs="Arial"/>
          <w:color w:val="000000" w:themeColor="text1"/>
          <w:szCs w:val="24"/>
        </w:rPr>
        <w:t xml:space="preserve">or </w:t>
      </w:r>
      <w:r w:rsidR="28772DE3" w:rsidRPr="2DCE8D61">
        <w:rPr>
          <w:rFonts w:eastAsia="Arial" w:cs="Arial"/>
          <w:color w:val="000000" w:themeColor="text1"/>
          <w:szCs w:val="24"/>
        </w:rPr>
        <w:t xml:space="preserve">in </w:t>
      </w:r>
      <w:r w:rsidR="546E5343" w:rsidRPr="2DCE8D61">
        <w:rPr>
          <w:rFonts w:eastAsia="Arial" w:cs="Arial"/>
          <w:color w:val="000000" w:themeColor="text1"/>
          <w:szCs w:val="24"/>
        </w:rPr>
        <w:t>supporting a p</w:t>
      </w:r>
      <w:r w:rsidR="326DC165" w:rsidRPr="2DCE8D61">
        <w:rPr>
          <w:rFonts w:eastAsia="Arial" w:cs="Arial"/>
          <w:color w:val="000000" w:themeColor="text1"/>
          <w:szCs w:val="24"/>
        </w:rPr>
        <w:t xml:space="preserve">erson </w:t>
      </w:r>
      <w:r w:rsidR="00BB21FC">
        <w:rPr>
          <w:rFonts w:eastAsia="Arial" w:cs="Arial"/>
          <w:color w:val="000000" w:themeColor="text1"/>
          <w:szCs w:val="24"/>
        </w:rPr>
        <w:t>who chooses to</w:t>
      </w:r>
      <w:r w:rsidR="546E5343" w:rsidRPr="2DCE8D61">
        <w:rPr>
          <w:rFonts w:eastAsia="Arial" w:cs="Arial"/>
          <w:color w:val="000000" w:themeColor="text1"/>
          <w:szCs w:val="24"/>
        </w:rPr>
        <w:t xml:space="preserve"> access voluntary assisted dying</w:t>
      </w:r>
    </w:p>
    <w:p w14:paraId="44C58340" w14:textId="32294F18" w:rsidR="5EBC645A" w:rsidRDefault="5EBC645A" w:rsidP="305A1CAC">
      <w:pPr>
        <w:pStyle w:val="ListParagraph"/>
        <w:numPr>
          <w:ilvl w:val="0"/>
          <w:numId w:val="35"/>
        </w:numPr>
        <w:spacing w:after="160" w:line="259" w:lineRule="auto"/>
        <w:rPr>
          <w:rFonts w:eastAsia="Arial" w:cs="Arial"/>
          <w:color w:val="000000" w:themeColor="text1"/>
        </w:rPr>
      </w:pPr>
      <w:r w:rsidRPr="305A1CAC">
        <w:rPr>
          <w:rFonts w:eastAsia="Arial" w:cs="Arial"/>
          <w:color w:val="000000" w:themeColor="text1"/>
        </w:rPr>
        <w:t xml:space="preserve">The practical implications of providing voluntary assisted dying such as governance structures, </w:t>
      </w:r>
      <w:r w:rsidR="06F965BE" w:rsidRPr="305A1CAC">
        <w:rPr>
          <w:rFonts w:eastAsia="Arial" w:cs="Arial"/>
          <w:color w:val="000000" w:themeColor="text1"/>
        </w:rPr>
        <w:t xml:space="preserve">clinical service planning, credentialing, </w:t>
      </w:r>
      <w:r w:rsidRPr="305A1CAC">
        <w:rPr>
          <w:rFonts w:eastAsia="Arial" w:cs="Arial"/>
          <w:color w:val="000000" w:themeColor="text1"/>
        </w:rPr>
        <w:t>staff education</w:t>
      </w:r>
      <w:r w:rsidR="3A63269F" w:rsidRPr="305A1CAC">
        <w:rPr>
          <w:rFonts w:eastAsia="Arial" w:cs="Arial"/>
          <w:color w:val="000000" w:themeColor="text1"/>
        </w:rPr>
        <w:t xml:space="preserve"> </w:t>
      </w:r>
      <w:r w:rsidR="001065D2" w:rsidRPr="305A1CAC">
        <w:rPr>
          <w:rFonts w:eastAsia="Arial" w:cs="Arial"/>
          <w:color w:val="000000" w:themeColor="text1"/>
        </w:rPr>
        <w:t>etc</w:t>
      </w:r>
    </w:p>
    <w:p w14:paraId="1FAEFD33" w14:textId="329DC7ED" w:rsidR="5EBC645A" w:rsidRDefault="5EBC645A" w:rsidP="0B6B3D7C">
      <w:pPr>
        <w:pStyle w:val="ListParagraph"/>
        <w:numPr>
          <w:ilvl w:val="0"/>
          <w:numId w:val="35"/>
        </w:numPr>
        <w:spacing w:after="160" w:line="259" w:lineRule="auto"/>
        <w:rPr>
          <w:rFonts w:eastAsia="Arial" w:cs="Arial"/>
          <w:color w:val="000000" w:themeColor="text1"/>
        </w:rPr>
      </w:pPr>
      <w:r w:rsidRPr="0B6B3D7C">
        <w:rPr>
          <w:rFonts w:eastAsia="Arial" w:cs="Arial"/>
          <w:color w:val="000000" w:themeColor="text1"/>
        </w:rPr>
        <w:t>How to support staff if voluntary assisted dying is provided</w:t>
      </w:r>
      <w:r w:rsidR="6AC88EBA" w:rsidRPr="0B6B3D7C">
        <w:rPr>
          <w:rFonts w:eastAsia="Arial" w:cs="Arial"/>
          <w:color w:val="000000" w:themeColor="text1"/>
        </w:rPr>
        <w:t xml:space="preserve"> </w:t>
      </w:r>
      <w:r w:rsidR="26387757" w:rsidRPr="0B6B3D7C">
        <w:rPr>
          <w:rFonts w:eastAsia="Arial" w:cs="Arial"/>
          <w:color w:val="000000" w:themeColor="text1"/>
        </w:rPr>
        <w:t>by</w:t>
      </w:r>
      <w:r w:rsidR="00B88C9F" w:rsidRPr="0B6B3D7C">
        <w:rPr>
          <w:rFonts w:eastAsia="Arial" w:cs="Arial"/>
          <w:color w:val="000000" w:themeColor="text1"/>
        </w:rPr>
        <w:t xml:space="preserve"> the </w:t>
      </w:r>
      <w:r w:rsidRPr="0B6B3D7C">
        <w:rPr>
          <w:rFonts w:eastAsia="Arial" w:cs="Arial"/>
          <w:color w:val="000000" w:themeColor="text1"/>
        </w:rPr>
        <w:t>service</w:t>
      </w:r>
    </w:p>
    <w:p w14:paraId="78FD78A9" w14:textId="3EA46F6A" w:rsidR="5EBC645A" w:rsidRDefault="5EBC645A" w:rsidP="2DCE8D61">
      <w:pPr>
        <w:spacing w:after="160" w:line="259" w:lineRule="auto"/>
        <w:rPr>
          <w:rFonts w:eastAsia="Arial" w:cs="Arial"/>
          <w:color w:val="7030A0"/>
          <w:sz w:val="28"/>
          <w:szCs w:val="28"/>
        </w:rPr>
      </w:pPr>
      <w:r w:rsidRPr="0B6B3D7C">
        <w:rPr>
          <w:rFonts w:eastAsia="Arial" w:cs="Arial"/>
          <w:b/>
          <w:bCs/>
          <w:color w:val="7030A0"/>
          <w:sz w:val="28"/>
          <w:szCs w:val="28"/>
        </w:rPr>
        <w:t xml:space="preserve">What if a </w:t>
      </w:r>
      <w:r w:rsidR="48A3AE25" w:rsidRPr="0B6B3D7C">
        <w:rPr>
          <w:rFonts w:eastAsia="Arial" w:cs="Arial"/>
          <w:b/>
          <w:bCs/>
          <w:color w:val="7030A0"/>
          <w:sz w:val="28"/>
          <w:szCs w:val="28"/>
        </w:rPr>
        <w:t>health</w:t>
      </w:r>
      <w:r w:rsidR="61DE4E4E" w:rsidRPr="0B6B3D7C">
        <w:rPr>
          <w:rFonts w:eastAsia="Arial" w:cs="Arial"/>
          <w:b/>
          <w:bCs/>
          <w:color w:val="7030A0"/>
          <w:sz w:val="28"/>
          <w:szCs w:val="28"/>
        </w:rPr>
        <w:t xml:space="preserve"> service</w:t>
      </w:r>
      <w:r w:rsidR="48A3AE25" w:rsidRPr="0B6B3D7C">
        <w:rPr>
          <w:rFonts w:eastAsia="Arial" w:cs="Arial"/>
          <w:b/>
          <w:bCs/>
          <w:color w:val="7030A0"/>
          <w:sz w:val="28"/>
          <w:szCs w:val="28"/>
        </w:rPr>
        <w:t xml:space="preserve"> or related care </w:t>
      </w:r>
      <w:r w:rsidRPr="0B6B3D7C">
        <w:rPr>
          <w:rFonts w:eastAsia="Arial" w:cs="Arial"/>
          <w:b/>
          <w:bCs/>
          <w:color w:val="7030A0"/>
          <w:sz w:val="28"/>
          <w:szCs w:val="28"/>
        </w:rPr>
        <w:t>service decides not to provide voluntary assisted dying?</w:t>
      </w:r>
    </w:p>
    <w:p w14:paraId="6272255C" w14:textId="7376244F" w:rsidR="5EBC645A" w:rsidRDefault="5EBC645A" w:rsidP="0B6B3D7C">
      <w:pPr>
        <w:pStyle w:val="ListParagraph"/>
        <w:numPr>
          <w:ilvl w:val="0"/>
          <w:numId w:val="34"/>
        </w:numPr>
        <w:spacing w:after="160" w:line="259" w:lineRule="auto"/>
        <w:rPr>
          <w:rFonts w:eastAsia="Arial" w:cs="Arial"/>
          <w:color w:val="000000" w:themeColor="text1"/>
        </w:rPr>
      </w:pPr>
      <w:r w:rsidRPr="305A1CAC">
        <w:rPr>
          <w:rFonts w:eastAsia="Arial" w:cs="Arial"/>
          <w:color w:val="000000" w:themeColor="text1"/>
        </w:rPr>
        <w:t xml:space="preserve">The service </w:t>
      </w:r>
      <w:r w:rsidR="672AC01F" w:rsidRPr="305A1CAC">
        <w:rPr>
          <w:rFonts w:eastAsia="Arial" w:cs="Arial"/>
          <w:color w:val="000000" w:themeColor="text1"/>
        </w:rPr>
        <w:t xml:space="preserve">will still need to </w:t>
      </w:r>
      <w:r w:rsidRPr="305A1CAC">
        <w:rPr>
          <w:rFonts w:eastAsia="Arial" w:cs="Arial"/>
          <w:color w:val="000000" w:themeColor="text1"/>
        </w:rPr>
        <w:t>determine how it will respond to requests for information about voluntary assisted dying and requests for access to voluntary assisted dying</w:t>
      </w:r>
    </w:p>
    <w:p w14:paraId="3DE513A6" w14:textId="020B24BB" w:rsidR="6F2B434E" w:rsidRDefault="6F2B434E" w:rsidP="02C84D9B">
      <w:pPr>
        <w:pStyle w:val="ListParagraph"/>
        <w:numPr>
          <w:ilvl w:val="0"/>
          <w:numId w:val="34"/>
        </w:numPr>
        <w:spacing w:after="0" w:line="259" w:lineRule="auto"/>
        <w:rPr>
          <w:rFonts w:asciiTheme="minorHAnsi" w:eastAsiaTheme="minorEastAsia" w:hAnsiTheme="minorHAnsi"/>
          <w:color w:val="000000" w:themeColor="text1"/>
          <w:szCs w:val="24"/>
        </w:rPr>
      </w:pPr>
      <w:r w:rsidRPr="02C84D9B">
        <w:rPr>
          <w:rFonts w:eastAsia="Arial" w:cs="Arial"/>
          <w:color w:val="000000" w:themeColor="text1"/>
        </w:rPr>
        <w:t>Whil</w:t>
      </w:r>
      <w:r w:rsidR="009C3806" w:rsidRPr="02C84D9B">
        <w:rPr>
          <w:rFonts w:eastAsia="Arial" w:cs="Arial"/>
          <w:color w:val="000000" w:themeColor="text1"/>
        </w:rPr>
        <w:t>e</w:t>
      </w:r>
      <w:r w:rsidRPr="02C84D9B">
        <w:rPr>
          <w:rFonts w:eastAsia="Arial" w:cs="Arial"/>
          <w:color w:val="000000" w:themeColor="text1"/>
        </w:rPr>
        <w:t xml:space="preserve"> </w:t>
      </w:r>
      <w:r w:rsidR="17977459" w:rsidRPr="02C84D9B">
        <w:rPr>
          <w:rFonts w:eastAsia="Arial" w:cs="Arial"/>
          <w:color w:val="000000" w:themeColor="text1"/>
        </w:rPr>
        <w:t xml:space="preserve">there is </w:t>
      </w:r>
      <w:r w:rsidR="5EBC645A" w:rsidRPr="02C84D9B">
        <w:rPr>
          <w:rFonts w:eastAsia="Arial" w:cs="Arial"/>
          <w:color w:val="000000" w:themeColor="text1"/>
        </w:rPr>
        <w:t xml:space="preserve">no obligation to </w:t>
      </w:r>
      <w:r w:rsidR="7C516E44" w:rsidRPr="02C84D9B">
        <w:rPr>
          <w:rFonts w:eastAsia="Arial" w:cs="Arial"/>
          <w:color w:val="000000" w:themeColor="text1"/>
        </w:rPr>
        <w:t xml:space="preserve">provide voluntary assisted dying, </w:t>
      </w:r>
      <w:r w:rsidR="032B62F4" w:rsidRPr="02C84D9B">
        <w:rPr>
          <w:rFonts w:eastAsia="Arial" w:cs="Arial"/>
          <w:color w:val="000000" w:themeColor="text1"/>
        </w:rPr>
        <w:t>the</w:t>
      </w:r>
      <w:r w:rsidR="63C8C988" w:rsidRPr="02C84D9B">
        <w:rPr>
          <w:rFonts w:eastAsia="Arial" w:cs="Arial"/>
          <w:color w:val="000000" w:themeColor="text1"/>
        </w:rPr>
        <w:t xml:space="preserve"> legislation does create </w:t>
      </w:r>
      <w:r w:rsidR="032B62F4" w:rsidRPr="02C84D9B">
        <w:rPr>
          <w:rFonts w:eastAsia="Arial" w:cs="Arial"/>
          <w:color w:val="000000" w:themeColor="text1"/>
        </w:rPr>
        <w:t xml:space="preserve">obligations associated with responding to a person who </w:t>
      </w:r>
      <w:r w:rsidR="009C3806" w:rsidRPr="02C84D9B">
        <w:rPr>
          <w:rFonts w:eastAsia="Arial" w:cs="Arial"/>
          <w:color w:val="000000" w:themeColor="text1"/>
        </w:rPr>
        <w:t>makes a request that meets certain criteria</w:t>
      </w:r>
    </w:p>
    <w:p w14:paraId="5E0B94CD" w14:textId="1F0312D6" w:rsidR="7F73F806" w:rsidRDefault="001065D2" w:rsidP="367E1E97">
      <w:pPr>
        <w:pStyle w:val="ListParagraph"/>
        <w:numPr>
          <w:ilvl w:val="0"/>
          <w:numId w:val="34"/>
        </w:numPr>
        <w:spacing w:after="160" w:line="259" w:lineRule="auto"/>
        <w:rPr>
          <w:color w:val="000000" w:themeColor="text1"/>
        </w:rPr>
      </w:pPr>
      <w:r w:rsidRPr="305A1CAC">
        <w:rPr>
          <w:rFonts w:eastAsia="Arial" w:cs="Arial"/>
          <w:color w:val="000000" w:themeColor="text1"/>
        </w:rPr>
        <w:t xml:space="preserve">To support person-centred care, the service </w:t>
      </w:r>
      <w:r w:rsidR="26FAA474" w:rsidRPr="305A1CAC">
        <w:rPr>
          <w:rFonts w:eastAsia="Arial" w:cs="Arial"/>
          <w:color w:val="000000" w:themeColor="text1"/>
        </w:rPr>
        <w:t>can</w:t>
      </w:r>
      <w:r w:rsidRPr="305A1CAC">
        <w:rPr>
          <w:rFonts w:eastAsia="Arial" w:cs="Arial"/>
          <w:color w:val="000000" w:themeColor="text1"/>
        </w:rPr>
        <w:t xml:space="preserve"> </w:t>
      </w:r>
      <w:r w:rsidR="5C7E5BFE" w:rsidRPr="305A1CAC">
        <w:rPr>
          <w:rFonts w:eastAsia="Arial" w:cs="Arial"/>
          <w:color w:val="000000" w:themeColor="text1"/>
        </w:rPr>
        <w:t>respond respectfully to a person who is seeking this choice</w:t>
      </w:r>
      <w:r w:rsidR="465ACFD6" w:rsidRPr="305A1CAC">
        <w:rPr>
          <w:rFonts w:eastAsia="Arial" w:cs="Arial"/>
          <w:color w:val="000000" w:themeColor="text1"/>
        </w:rPr>
        <w:t xml:space="preserve"> and</w:t>
      </w:r>
      <w:r w:rsidR="5EBC645A" w:rsidRPr="305A1CAC">
        <w:rPr>
          <w:rFonts w:eastAsia="Arial" w:cs="Arial"/>
          <w:color w:val="000000" w:themeColor="text1"/>
        </w:rPr>
        <w:t xml:space="preserve"> inform</w:t>
      </w:r>
      <w:r w:rsidR="009C3806" w:rsidRPr="305A1CAC">
        <w:rPr>
          <w:rFonts w:eastAsia="Arial" w:cs="Arial"/>
          <w:color w:val="000000" w:themeColor="text1"/>
        </w:rPr>
        <w:t xml:space="preserve"> </w:t>
      </w:r>
      <w:r w:rsidR="00A14671" w:rsidRPr="305A1CAC">
        <w:rPr>
          <w:rFonts w:eastAsia="Arial" w:cs="Arial"/>
          <w:color w:val="000000" w:themeColor="text1"/>
        </w:rPr>
        <w:t>them</w:t>
      </w:r>
      <w:r w:rsidR="51EA73E4" w:rsidRPr="305A1CAC">
        <w:rPr>
          <w:rFonts w:eastAsia="Arial" w:cs="Arial"/>
          <w:color w:val="000000" w:themeColor="text1"/>
        </w:rPr>
        <w:t xml:space="preserve"> </w:t>
      </w:r>
      <w:r w:rsidR="5EBC645A" w:rsidRPr="305A1CAC">
        <w:rPr>
          <w:rFonts w:eastAsia="Arial" w:cs="Arial"/>
          <w:color w:val="000000" w:themeColor="text1"/>
        </w:rPr>
        <w:t>as soon as practicable</w:t>
      </w:r>
      <w:r w:rsidR="3C7CA0DB" w:rsidRPr="305A1CAC">
        <w:rPr>
          <w:rFonts w:eastAsia="Arial" w:cs="Arial"/>
          <w:color w:val="000000" w:themeColor="text1"/>
        </w:rPr>
        <w:t xml:space="preserve"> of the position of the service provider</w:t>
      </w:r>
    </w:p>
    <w:p w14:paraId="0E5D4980" w14:textId="70AB6B86" w:rsidR="5EBC645A" w:rsidRDefault="5EBC645A" w:rsidP="305A1CAC">
      <w:pPr>
        <w:pStyle w:val="ListParagraph"/>
        <w:numPr>
          <w:ilvl w:val="0"/>
          <w:numId w:val="34"/>
        </w:numPr>
        <w:spacing w:after="160" w:line="259" w:lineRule="auto"/>
        <w:rPr>
          <w:rFonts w:eastAsia="Arial" w:cs="Arial"/>
          <w:color w:val="000000" w:themeColor="text1"/>
        </w:rPr>
      </w:pPr>
      <w:r w:rsidRPr="305A1CAC">
        <w:rPr>
          <w:rFonts w:eastAsia="Arial" w:cs="Arial"/>
          <w:color w:val="000000" w:themeColor="text1"/>
        </w:rPr>
        <w:t>The service should also consider how it will support staff in having these conversations</w:t>
      </w:r>
      <w:r w:rsidR="48A33D2F" w:rsidRPr="305A1CAC">
        <w:rPr>
          <w:rFonts w:eastAsia="Arial" w:cs="Arial"/>
          <w:color w:val="000000" w:themeColor="text1"/>
        </w:rPr>
        <w:t xml:space="preserve"> with people </w:t>
      </w:r>
      <w:r w:rsidR="526D2D61" w:rsidRPr="305A1CAC">
        <w:rPr>
          <w:rFonts w:eastAsia="Arial" w:cs="Arial"/>
          <w:color w:val="000000" w:themeColor="text1"/>
        </w:rPr>
        <w:t>(</w:t>
      </w:r>
      <w:r w:rsidR="48A33D2F" w:rsidRPr="305A1CAC">
        <w:rPr>
          <w:rFonts w:eastAsia="Arial" w:cs="Arial"/>
          <w:color w:val="000000" w:themeColor="text1"/>
        </w:rPr>
        <w:t>and their families/carers if appropriate)</w:t>
      </w:r>
    </w:p>
    <w:p w14:paraId="3A9088C3" w14:textId="3EC8B160" w:rsidR="5EBC645A" w:rsidRDefault="5EBC645A" w:rsidP="2DCE8D61">
      <w:pPr>
        <w:spacing w:after="160" w:line="259" w:lineRule="auto"/>
        <w:rPr>
          <w:rFonts w:eastAsia="Arial" w:cs="Arial"/>
          <w:color w:val="7030A0"/>
          <w:sz w:val="28"/>
          <w:szCs w:val="28"/>
        </w:rPr>
      </w:pPr>
      <w:r w:rsidRPr="0B6B3D7C">
        <w:rPr>
          <w:rFonts w:eastAsia="Arial" w:cs="Arial"/>
          <w:b/>
          <w:bCs/>
          <w:color w:val="7030A0"/>
          <w:sz w:val="28"/>
          <w:szCs w:val="28"/>
        </w:rPr>
        <w:t xml:space="preserve">Will </w:t>
      </w:r>
      <w:r w:rsidR="13788E56" w:rsidRPr="0B6B3D7C">
        <w:rPr>
          <w:rFonts w:eastAsia="Arial" w:cs="Arial"/>
          <w:b/>
          <w:bCs/>
          <w:color w:val="7030A0"/>
          <w:sz w:val="28"/>
          <w:szCs w:val="28"/>
        </w:rPr>
        <w:t xml:space="preserve">a health service or related care </w:t>
      </w:r>
      <w:r w:rsidRPr="0B6B3D7C">
        <w:rPr>
          <w:rFonts w:eastAsia="Arial" w:cs="Arial"/>
          <w:b/>
          <w:bCs/>
          <w:color w:val="7030A0"/>
          <w:sz w:val="28"/>
          <w:szCs w:val="28"/>
        </w:rPr>
        <w:t>service be supported if they provide voluntary assisted dying?</w:t>
      </w:r>
    </w:p>
    <w:p w14:paraId="5584F81E" w14:textId="003C7328" w:rsidR="5EBC645A" w:rsidRDefault="5EBC645A" w:rsidP="305A1CAC">
      <w:pPr>
        <w:pStyle w:val="ListParagraph"/>
        <w:numPr>
          <w:ilvl w:val="0"/>
          <w:numId w:val="33"/>
        </w:numPr>
        <w:spacing w:after="160" w:line="259" w:lineRule="auto"/>
        <w:rPr>
          <w:rFonts w:eastAsia="Arial" w:cs="Arial"/>
          <w:color w:val="000000" w:themeColor="text1"/>
        </w:rPr>
      </w:pPr>
      <w:r w:rsidRPr="02C84D9B">
        <w:rPr>
          <w:rFonts w:eastAsia="Arial" w:cs="Arial"/>
          <w:color w:val="000000" w:themeColor="text1"/>
        </w:rPr>
        <w:t>Yes. The implementation of voluntary assisted dying is being supported by an Implementation Leadership Team</w:t>
      </w:r>
      <w:r w:rsidR="00A23D83" w:rsidRPr="02C84D9B">
        <w:rPr>
          <w:rFonts w:eastAsia="Arial" w:cs="Arial"/>
          <w:color w:val="000000" w:themeColor="text1"/>
        </w:rPr>
        <w:t xml:space="preserve"> </w:t>
      </w:r>
      <w:r w:rsidR="00C9337C" w:rsidRPr="02C84D9B">
        <w:rPr>
          <w:rFonts w:eastAsia="Arial" w:cs="Arial"/>
          <w:color w:val="000000" w:themeColor="text1"/>
        </w:rPr>
        <w:t>with</w:t>
      </w:r>
      <w:r w:rsidR="00A23D83" w:rsidRPr="02C84D9B">
        <w:rPr>
          <w:rFonts w:eastAsia="Arial" w:cs="Arial"/>
          <w:color w:val="000000" w:themeColor="text1"/>
        </w:rPr>
        <w:t>in</w:t>
      </w:r>
      <w:r w:rsidR="6F657C6D" w:rsidRPr="02C84D9B">
        <w:rPr>
          <w:rFonts w:eastAsia="Arial" w:cs="Arial"/>
          <w:color w:val="000000" w:themeColor="text1"/>
        </w:rPr>
        <w:t xml:space="preserve"> the </w:t>
      </w:r>
      <w:r w:rsidR="00A14671" w:rsidRPr="02C84D9B">
        <w:rPr>
          <w:rFonts w:eastAsia="Arial" w:cs="Arial"/>
          <w:color w:val="000000" w:themeColor="text1"/>
        </w:rPr>
        <w:t xml:space="preserve">WA </w:t>
      </w:r>
      <w:r w:rsidR="6F657C6D" w:rsidRPr="02C84D9B">
        <w:rPr>
          <w:rFonts w:eastAsia="Arial" w:cs="Arial"/>
          <w:color w:val="000000" w:themeColor="text1"/>
        </w:rPr>
        <w:t>Department of Health</w:t>
      </w:r>
      <w:r w:rsidRPr="02C84D9B">
        <w:rPr>
          <w:rFonts w:eastAsia="Arial" w:cs="Arial"/>
          <w:color w:val="000000" w:themeColor="text1"/>
        </w:rPr>
        <w:t xml:space="preserve">. </w:t>
      </w:r>
      <w:r w:rsidR="24776645" w:rsidRPr="02C84D9B">
        <w:rPr>
          <w:rFonts w:eastAsia="Arial" w:cs="Arial"/>
          <w:color w:val="000000" w:themeColor="text1"/>
        </w:rPr>
        <w:t>If there is interest from service providers, the Department of Health will facilitate forums for providers to</w:t>
      </w:r>
      <w:r w:rsidR="26047671" w:rsidRPr="02C84D9B">
        <w:rPr>
          <w:rFonts w:eastAsia="Arial" w:cs="Arial"/>
          <w:color w:val="000000" w:themeColor="text1"/>
        </w:rPr>
        <w:t xml:space="preserve"> network and collaborate during their preparations</w:t>
      </w:r>
    </w:p>
    <w:p w14:paraId="402C1E62" w14:textId="2A1A806D" w:rsidR="5EBC645A" w:rsidRDefault="28D04467" w:rsidP="305A1CAC">
      <w:pPr>
        <w:pStyle w:val="ListParagraph"/>
        <w:numPr>
          <w:ilvl w:val="0"/>
          <w:numId w:val="33"/>
        </w:numPr>
        <w:spacing w:after="160" w:line="259" w:lineRule="auto"/>
        <w:rPr>
          <w:color w:val="000000" w:themeColor="text1"/>
        </w:rPr>
      </w:pPr>
      <w:r w:rsidRPr="305A1CAC">
        <w:rPr>
          <w:rFonts w:eastAsia="Arial" w:cs="Arial"/>
          <w:color w:val="000000" w:themeColor="text1"/>
        </w:rPr>
        <w:t xml:space="preserve">After the commencement of the legislation, </w:t>
      </w:r>
      <w:r w:rsidR="13EBE92F" w:rsidRPr="305A1CAC">
        <w:rPr>
          <w:rFonts w:eastAsia="Arial" w:cs="Arial"/>
          <w:color w:val="000000" w:themeColor="text1"/>
        </w:rPr>
        <w:t xml:space="preserve">policy </w:t>
      </w:r>
      <w:r w:rsidRPr="305A1CAC">
        <w:rPr>
          <w:rFonts w:eastAsia="Arial" w:cs="Arial"/>
          <w:color w:val="000000" w:themeColor="text1"/>
        </w:rPr>
        <w:t xml:space="preserve">support will continue to be provided through the End of Life Care program team </w:t>
      </w:r>
      <w:r w:rsidR="00C9337C" w:rsidRPr="305A1CAC">
        <w:rPr>
          <w:rFonts w:eastAsia="Arial" w:cs="Arial"/>
          <w:color w:val="000000" w:themeColor="text1"/>
        </w:rPr>
        <w:t>within</w:t>
      </w:r>
      <w:r w:rsidRPr="305A1CAC">
        <w:rPr>
          <w:rFonts w:eastAsia="Arial" w:cs="Arial"/>
          <w:color w:val="000000" w:themeColor="text1"/>
        </w:rPr>
        <w:t xml:space="preserve"> the </w:t>
      </w:r>
      <w:r w:rsidR="00A14671" w:rsidRPr="305A1CAC">
        <w:rPr>
          <w:rFonts w:eastAsia="Arial" w:cs="Arial"/>
          <w:color w:val="000000" w:themeColor="text1"/>
        </w:rPr>
        <w:t xml:space="preserve">WA </w:t>
      </w:r>
      <w:r w:rsidRPr="305A1CAC">
        <w:rPr>
          <w:rFonts w:eastAsia="Arial" w:cs="Arial"/>
          <w:color w:val="000000" w:themeColor="text1"/>
        </w:rPr>
        <w:t>Department of Health</w:t>
      </w:r>
    </w:p>
    <w:p w14:paraId="121786A2" w14:textId="3D06550F" w:rsidR="6D25C45C" w:rsidRDefault="6D25C45C" w:rsidP="2DCE8D61">
      <w:pPr>
        <w:pStyle w:val="ListParagraph"/>
        <w:numPr>
          <w:ilvl w:val="0"/>
          <w:numId w:val="33"/>
        </w:numPr>
        <w:spacing w:after="160" w:line="259" w:lineRule="auto"/>
        <w:rPr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A</w:t>
      </w:r>
      <w:r w:rsidR="5EBC645A" w:rsidRPr="2DCE8D61">
        <w:rPr>
          <w:rFonts w:eastAsia="Arial" w:cs="Arial"/>
          <w:color w:val="000000" w:themeColor="text1"/>
          <w:szCs w:val="24"/>
        </w:rPr>
        <w:t xml:space="preserve"> range of materials to </w:t>
      </w:r>
      <w:r w:rsidR="00C9337C">
        <w:rPr>
          <w:rFonts w:eastAsia="Arial" w:cs="Arial"/>
          <w:color w:val="000000" w:themeColor="text1"/>
          <w:szCs w:val="24"/>
        </w:rPr>
        <w:t>support</w:t>
      </w:r>
      <w:r w:rsidR="5EBC645A" w:rsidRPr="2DCE8D61">
        <w:rPr>
          <w:rFonts w:eastAsia="Arial" w:cs="Arial"/>
          <w:color w:val="000000" w:themeColor="text1"/>
          <w:szCs w:val="24"/>
        </w:rPr>
        <w:t xml:space="preserve"> the implementation of the</w:t>
      </w:r>
      <w:r w:rsidR="4D1E57AE" w:rsidRPr="2DCE8D61">
        <w:rPr>
          <w:rFonts w:eastAsia="Arial" w:cs="Arial"/>
          <w:color w:val="000000" w:themeColor="text1"/>
          <w:szCs w:val="24"/>
        </w:rPr>
        <w:t xml:space="preserve"> legislation </w:t>
      </w:r>
      <w:r w:rsidR="3FC69D3F" w:rsidRPr="2DCE8D61">
        <w:rPr>
          <w:rFonts w:eastAsia="Arial" w:cs="Arial"/>
          <w:color w:val="000000" w:themeColor="text1"/>
          <w:szCs w:val="24"/>
        </w:rPr>
        <w:t xml:space="preserve">is </w:t>
      </w:r>
      <w:r w:rsidR="4D77D2A1" w:rsidRPr="2DCE8D61">
        <w:rPr>
          <w:rFonts w:eastAsia="Arial" w:cs="Arial"/>
          <w:color w:val="000000" w:themeColor="text1"/>
          <w:szCs w:val="24"/>
        </w:rPr>
        <w:t xml:space="preserve">currently </w:t>
      </w:r>
      <w:r w:rsidR="28BBC407" w:rsidRPr="2DCE8D61">
        <w:rPr>
          <w:rFonts w:eastAsia="Arial" w:cs="Arial"/>
          <w:color w:val="000000" w:themeColor="text1"/>
          <w:szCs w:val="24"/>
        </w:rPr>
        <w:t>being developed</w:t>
      </w:r>
      <w:r w:rsidR="00C9337C">
        <w:rPr>
          <w:rFonts w:eastAsia="Arial" w:cs="Arial"/>
          <w:color w:val="000000" w:themeColor="text1"/>
          <w:szCs w:val="24"/>
        </w:rPr>
        <w:t xml:space="preserve"> and will</w:t>
      </w:r>
      <w:r w:rsidR="0097564A">
        <w:rPr>
          <w:rFonts w:eastAsia="Arial" w:cs="Arial"/>
          <w:color w:val="000000" w:themeColor="text1"/>
          <w:szCs w:val="24"/>
        </w:rPr>
        <w:t xml:space="preserve"> includ</w:t>
      </w:r>
      <w:r w:rsidR="00C9337C">
        <w:rPr>
          <w:rFonts w:eastAsia="Arial" w:cs="Arial"/>
          <w:color w:val="000000" w:themeColor="text1"/>
          <w:szCs w:val="24"/>
        </w:rPr>
        <w:t>e</w:t>
      </w:r>
      <w:r w:rsidR="0097564A">
        <w:rPr>
          <w:rFonts w:eastAsia="Arial" w:cs="Arial"/>
          <w:color w:val="000000" w:themeColor="text1"/>
          <w:szCs w:val="24"/>
        </w:rPr>
        <w:t xml:space="preserve"> resources for service</w:t>
      </w:r>
      <w:r w:rsidR="00C9337C">
        <w:rPr>
          <w:rFonts w:eastAsia="Arial" w:cs="Arial"/>
          <w:color w:val="000000" w:themeColor="text1"/>
          <w:szCs w:val="24"/>
        </w:rPr>
        <w:t xml:space="preserve"> providers</w:t>
      </w:r>
      <w:r w:rsidR="0097564A">
        <w:rPr>
          <w:rFonts w:eastAsia="Arial" w:cs="Arial"/>
          <w:color w:val="000000" w:themeColor="text1"/>
          <w:szCs w:val="24"/>
        </w:rPr>
        <w:t>, practitioners, consumers and community members</w:t>
      </w:r>
    </w:p>
    <w:p w14:paraId="508B4B54" w14:textId="4A3DFBCD" w:rsidR="2DCE8D61" w:rsidRDefault="5EBC645A" w:rsidP="00027807">
      <w:pPr>
        <w:pStyle w:val="ListParagraph"/>
        <w:numPr>
          <w:ilvl w:val="0"/>
          <w:numId w:val="33"/>
        </w:numPr>
        <w:spacing w:after="160" w:line="259" w:lineRule="auto"/>
      </w:pPr>
      <w:r w:rsidRPr="02C84D9B">
        <w:rPr>
          <w:rFonts w:eastAsia="Arial" w:cs="Arial"/>
          <w:color w:val="000000" w:themeColor="text1"/>
        </w:rPr>
        <w:t xml:space="preserve">A </w:t>
      </w:r>
      <w:r w:rsidR="006B251C" w:rsidRPr="02C84D9B">
        <w:rPr>
          <w:rFonts w:eastAsia="Arial" w:cs="Arial"/>
          <w:color w:val="000000" w:themeColor="text1"/>
        </w:rPr>
        <w:t>Statewide</w:t>
      </w:r>
      <w:r w:rsidR="41B72B8E" w:rsidRPr="02C84D9B">
        <w:rPr>
          <w:rFonts w:eastAsia="Arial" w:cs="Arial"/>
          <w:color w:val="000000" w:themeColor="text1"/>
        </w:rPr>
        <w:t xml:space="preserve"> </w:t>
      </w:r>
      <w:r w:rsidRPr="02C84D9B">
        <w:rPr>
          <w:rFonts w:eastAsia="Arial" w:cs="Arial"/>
          <w:color w:val="000000" w:themeColor="text1"/>
        </w:rPr>
        <w:t xml:space="preserve">Voluntary Assisted Dying Care Navigator Service </w:t>
      </w:r>
      <w:r w:rsidR="2CB42277" w:rsidRPr="02C84D9B">
        <w:rPr>
          <w:rFonts w:eastAsia="Arial" w:cs="Arial"/>
          <w:color w:val="000000" w:themeColor="text1"/>
        </w:rPr>
        <w:t>will be available</w:t>
      </w:r>
      <w:r w:rsidR="277907B3" w:rsidRPr="02C84D9B">
        <w:rPr>
          <w:rFonts w:eastAsia="Arial" w:cs="Arial"/>
          <w:color w:val="000000" w:themeColor="text1"/>
        </w:rPr>
        <w:t xml:space="preserve"> </w:t>
      </w:r>
      <w:r w:rsidR="7ABD9AA5" w:rsidRPr="02C84D9B">
        <w:rPr>
          <w:rFonts w:eastAsia="Arial" w:cs="Arial"/>
          <w:color w:val="000000" w:themeColor="text1"/>
        </w:rPr>
        <w:t xml:space="preserve">to </w:t>
      </w:r>
      <w:r w:rsidRPr="02C84D9B">
        <w:rPr>
          <w:rFonts w:eastAsia="Arial" w:cs="Arial"/>
          <w:color w:val="000000" w:themeColor="text1"/>
        </w:rPr>
        <w:t xml:space="preserve">provide information, support and education to patients, </w:t>
      </w:r>
      <w:r w:rsidR="2DAA420D" w:rsidRPr="02C84D9B">
        <w:rPr>
          <w:rFonts w:eastAsia="Arial" w:cs="Arial"/>
          <w:color w:val="000000" w:themeColor="text1"/>
        </w:rPr>
        <w:t>families/</w:t>
      </w:r>
      <w:r w:rsidRPr="02C84D9B">
        <w:rPr>
          <w:rFonts w:eastAsia="Arial" w:cs="Arial"/>
          <w:color w:val="000000" w:themeColor="text1"/>
        </w:rPr>
        <w:t>carers and health pr</w:t>
      </w:r>
      <w:r w:rsidR="7F5097E4" w:rsidRPr="02C84D9B">
        <w:rPr>
          <w:rFonts w:eastAsia="Arial" w:cs="Arial"/>
          <w:color w:val="000000" w:themeColor="text1"/>
        </w:rPr>
        <w:t>actitioners</w:t>
      </w:r>
      <w:r w:rsidR="00C9337C" w:rsidRPr="02C84D9B">
        <w:rPr>
          <w:rFonts w:eastAsia="Arial" w:cs="Arial"/>
          <w:color w:val="000000" w:themeColor="text1"/>
        </w:rPr>
        <w:t xml:space="preserve"> to</w:t>
      </w:r>
      <w:r w:rsidR="00E17AC8" w:rsidRPr="02C84D9B">
        <w:rPr>
          <w:rFonts w:eastAsia="Arial" w:cs="Arial"/>
          <w:color w:val="000000" w:themeColor="text1"/>
        </w:rPr>
        <w:t xml:space="preserve"> assist in</w:t>
      </w:r>
      <w:r w:rsidR="00C9337C" w:rsidRPr="02C84D9B">
        <w:rPr>
          <w:rFonts w:eastAsia="Arial" w:cs="Arial"/>
          <w:color w:val="000000" w:themeColor="text1"/>
        </w:rPr>
        <w:t xml:space="preserve"> navigat</w:t>
      </w:r>
      <w:r w:rsidR="00E17AC8" w:rsidRPr="02C84D9B">
        <w:rPr>
          <w:rFonts w:eastAsia="Arial" w:cs="Arial"/>
          <w:color w:val="000000" w:themeColor="text1"/>
        </w:rPr>
        <w:t>ing</w:t>
      </w:r>
      <w:r w:rsidR="00C9337C" w:rsidRPr="02C84D9B">
        <w:rPr>
          <w:rFonts w:eastAsia="Arial" w:cs="Arial"/>
          <w:color w:val="000000" w:themeColor="text1"/>
        </w:rPr>
        <w:t xml:space="preserve"> the voluntary assisted dying process in WA</w:t>
      </w:r>
      <w:r>
        <w:br w:type="page"/>
      </w:r>
    </w:p>
    <w:p w14:paraId="2BB9127A" w14:textId="4482ED97" w:rsidR="00AC4ECC" w:rsidRPr="00AC4ECC" w:rsidRDefault="39E39905" w:rsidP="0B6B3D7C">
      <w:pPr>
        <w:tabs>
          <w:tab w:val="left" w:pos="8805"/>
        </w:tabs>
        <w:rPr>
          <w:rFonts w:eastAsiaTheme="majorEastAsia" w:cstheme="majorBidi"/>
          <w:b/>
          <w:bCs/>
          <w:color w:val="6D298C"/>
          <w:sz w:val="28"/>
          <w:szCs w:val="28"/>
        </w:rPr>
      </w:pPr>
      <w:r w:rsidRPr="0B6B3D7C">
        <w:rPr>
          <w:rFonts w:eastAsiaTheme="majorEastAsia" w:cstheme="majorBidi"/>
          <w:b/>
          <w:bCs/>
          <w:color w:val="6D298C"/>
          <w:sz w:val="28"/>
          <w:szCs w:val="28"/>
        </w:rPr>
        <w:lastRenderedPageBreak/>
        <w:t xml:space="preserve">What key </w:t>
      </w:r>
      <w:r w:rsidR="35BFDFFA" w:rsidRPr="0B6B3D7C">
        <w:rPr>
          <w:rFonts w:eastAsiaTheme="majorEastAsia" w:cstheme="majorBidi"/>
          <w:b/>
          <w:bCs/>
          <w:color w:val="6D298C"/>
          <w:sz w:val="28"/>
          <w:szCs w:val="28"/>
        </w:rPr>
        <w:t>aspects require planning</w:t>
      </w:r>
      <w:r w:rsidR="04F62A8E" w:rsidRPr="0B6B3D7C">
        <w:rPr>
          <w:rFonts w:eastAsiaTheme="majorEastAsia" w:cstheme="majorBidi"/>
          <w:b/>
          <w:bCs/>
          <w:color w:val="6D298C"/>
          <w:sz w:val="28"/>
          <w:szCs w:val="28"/>
        </w:rPr>
        <w:t xml:space="preserve"> </w:t>
      </w:r>
      <w:r w:rsidR="2ACFE012" w:rsidRPr="0B6B3D7C">
        <w:rPr>
          <w:rFonts w:eastAsiaTheme="majorEastAsia" w:cstheme="majorBidi"/>
          <w:b/>
          <w:bCs/>
          <w:color w:val="6D298C"/>
          <w:sz w:val="28"/>
          <w:szCs w:val="28"/>
        </w:rPr>
        <w:t>by</w:t>
      </w:r>
      <w:r w:rsidR="04F62A8E" w:rsidRPr="0B6B3D7C">
        <w:rPr>
          <w:rFonts w:eastAsiaTheme="majorEastAsia" w:cstheme="majorBidi"/>
          <w:b/>
          <w:bCs/>
          <w:color w:val="6D298C"/>
          <w:sz w:val="28"/>
          <w:szCs w:val="28"/>
        </w:rPr>
        <w:t xml:space="preserve"> the health service or related care service</w:t>
      </w:r>
      <w:r w:rsidRPr="0B6B3D7C">
        <w:rPr>
          <w:rFonts w:eastAsiaTheme="majorEastAsia" w:cstheme="majorBidi"/>
          <w:b/>
          <w:bCs/>
          <w:color w:val="6D298C"/>
          <w:sz w:val="28"/>
          <w:szCs w:val="28"/>
        </w:rPr>
        <w:t>?</w:t>
      </w:r>
    </w:p>
    <w:p w14:paraId="5EC4A056" w14:textId="4B63030C" w:rsidR="00AC4ECC" w:rsidRPr="00AC4ECC" w:rsidRDefault="39E39905" w:rsidP="2A879AC8">
      <w:pPr>
        <w:tabs>
          <w:tab w:val="left" w:pos="8805"/>
        </w:tabs>
        <w:rPr>
          <w:b/>
          <w:bCs/>
        </w:rPr>
      </w:pPr>
      <w:r w:rsidRPr="2DCE8D61">
        <w:rPr>
          <w:b/>
          <w:bCs/>
        </w:rPr>
        <w:t>Policies, procedures and guidelines</w:t>
      </w:r>
    </w:p>
    <w:p w14:paraId="0CD05A89" w14:textId="710461F8" w:rsidR="00AC4ECC" w:rsidRPr="00AC4ECC" w:rsidRDefault="00A14671" w:rsidP="2A879AC8">
      <w:pPr>
        <w:tabs>
          <w:tab w:val="left" w:pos="8805"/>
        </w:tabs>
      </w:pPr>
      <w:r>
        <w:t>It is likely that t</w:t>
      </w:r>
      <w:r w:rsidR="004104DC">
        <w:t>he</w:t>
      </w:r>
      <w:r w:rsidR="39E39905">
        <w:t xml:space="preserve"> </w:t>
      </w:r>
      <w:r w:rsidR="03EAAC08">
        <w:t xml:space="preserve">service </w:t>
      </w:r>
      <w:r w:rsidR="39E39905">
        <w:t xml:space="preserve">will have </w:t>
      </w:r>
      <w:r>
        <w:t>existing</w:t>
      </w:r>
      <w:r w:rsidR="39E39905">
        <w:t xml:space="preserve"> policies, procedures and guidelines that will need to be reviewed</w:t>
      </w:r>
      <w:r w:rsidR="0E1FA9DD">
        <w:t>,</w:t>
      </w:r>
      <w:r w:rsidR="5E73AA0E">
        <w:t xml:space="preserve"> updated </w:t>
      </w:r>
      <w:r w:rsidR="46008A49">
        <w:t xml:space="preserve">or added to </w:t>
      </w:r>
      <w:r w:rsidR="39E39905">
        <w:t xml:space="preserve">in preparation for voluntary assisted dying. </w:t>
      </w:r>
    </w:p>
    <w:p w14:paraId="4A7203A9" w14:textId="63CBF90C" w:rsidR="00AC4ECC" w:rsidRPr="00AC4ECC" w:rsidRDefault="39E39905" w:rsidP="2A879AC8">
      <w:pPr>
        <w:tabs>
          <w:tab w:val="left" w:pos="8805"/>
        </w:tabs>
      </w:pPr>
      <w:r>
        <w:t>This may include</w:t>
      </w:r>
      <w:r w:rsidR="00A274F8">
        <w:t>:</w:t>
      </w:r>
    </w:p>
    <w:p w14:paraId="23F28766" w14:textId="3C1C7F84" w:rsidR="00AC4ECC" w:rsidRPr="00AC4ECC" w:rsidRDefault="19ADDA38" w:rsidP="2DCE8D61">
      <w:pPr>
        <w:pStyle w:val="ListParagraph"/>
        <w:numPr>
          <w:ilvl w:val="0"/>
          <w:numId w:val="37"/>
        </w:numPr>
        <w:tabs>
          <w:tab w:val="left" w:pos="8805"/>
        </w:tabs>
        <w:rPr>
          <w:rFonts w:asciiTheme="minorHAnsi" w:eastAsiaTheme="minorEastAsia" w:hAnsiTheme="minorHAnsi"/>
          <w:szCs w:val="24"/>
        </w:rPr>
      </w:pPr>
      <w:r>
        <w:t>Developing new policies in relation to voluntary assisted dying</w:t>
      </w:r>
      <w:r w:rsidR="3CD193D3">
        <w:t xml:space="preserve"> such as:</w:t>
      </w:r>
    </w:p>
    <w:p w14:paraId="796A3986" w14:textId="6BC1FFBE" w:rsidR="3CD193D3" w:rsidRDefault="3CD193D3" w:rsidP="2DCE8D61">
      <w:pPr>
        <w:pStyle w:val="ListParagraph"/>
        <w:numPr>
          <w:ilvl w:val="1"/>
          <w:numId w:val="37"/>
        </w:numPr>
        <w:rPr>
          <w:szCs w:val="24"/>
        </w:rPr>
      </w:pPr>
      <w:r>
        <w:t>Responding to requests for information</w:t>
      </w:r>
    </w:p>
    <w:p w14:paraId="65DB6025" w14:textId="545F1C55" w:rsidR="3CD193D3" w:rsidRDefault="3CD193D3" w:rsidP="2DCE8D61">
      <w:pPr>
        <w:pStyle w:val="ListParagraph"/>
        <w:numPr>
          <w:ilvl w:val="1"/>
          <w:numId w:val="37"/>
        </w:numPr>
        <w:rPr>
          <w:szCs w:val="24"/>
        </w:rPr>
      </w:pPr>
      <w:r>
        <w:t>Responding to requests for access</w:t>
      </w:r>
      <w:r w:rsidR="5A688B00">
        <w:t xml:space="preserve">: </w:t>
      </w:r>
      <w:r w:rsidR="63BCCDCB">
        <w:t xml:space="preserve">relating to </w:t>
      </w:r>
      <w:r>
        <w:t>assessment</w:t>
      </w:r>
    </w:p>
    <w:p w14:paraId="5FD2A07C" w14:textId="120D2D4B" w:rsidR="3CD193D3" w:rsidRDefault="3CD193D3" w:rsidP="2DCE8D61">
      <w:pPr>
        <w:pStyle w:val="ListParagraph"/>
        <w:numPr>
          <w:ilvl w:val="1"/>
          <w:numId w:val="37"/>
        </w:numPr>
        <w:rPr>
          <w:szCs w:val="24"/>
        </w:rPr>
      </w:pPr>
      <w:r>
        <w:t xml:space="preserve">Responding to requests for access: </w:t>
      </w:r>
      <w:r w:rsidR="1501A37B">
        <w:t xml:space="preserve">relating to </w:t>
      </w:r>
      <w:r>
        <w:t>self-administration or practitioner administration</w:t>
      </w:r>
      <w:r w:rsidR="0711717F">
        <w:t xml:space="preserve"> within a facility or as part of a health service</w:t>
      </w:r>
    </w:p>
    <w:p w14:paraId="705E315C" w14:textId="446A0922" w:rsidR="4F24C1D1" w:rsidRDefault="4F24C1D1" w:rsidP="2DCE8D61">
      <w:pPr>
        <w:pStyle w:val="ListParagraph"/>
        <w:numPr>
          <w:ilvl w:val="1"/>
          <w:numId w:val="37"/>
        </w:numPr>
        <w:rPr>
          <w:szCs w:val="24"/>
        </w:rPr>
      </w:pPr>
      <w:r>
        <w:t>Procedures for safely supporting access to voluntary assisted dying within a facility or as part of a health service</w:t>
      </w:r>
    </w:p>
    <w:p w14:paraId="628C0FB3" w14:textId="408B7C64" w:rsidR="00AC4ECC" w:rsidRPr="00AC4ECC" w:rsidRDefault="17AFF5C7" w:rsidP="2A879AC8">
      <w:pPr>
        <w:pStyle w:val="ListParagraph"/>
        <w:numPr>
          <w:ilvl w:val="0"/>
          <w:numId w:val="37"/>
        </w:numPr>
        <w:tabs>
          <w:tab w:val="left" w:pos="8805"/>
        </w:tabs>
      </w:pPr>
      <w:r>
        <w:t>The i</w:t>
      </w:r>
      <w:r w:rsidR="19ADDA38">
        <w:t xml:space="preserve">nfluence of voluntary assisted dying requests </w:t>
      </w:r>
      <w:r w:rsidR="3B09D1FA">
        <w:t xml:space="preserve">and/or service events </w:t>
      </w:r>
      <w:r w:rsidR="19ADDA38">
        <w:t>on existing</w:t>
      </w:r>
      <w:r w:rsidR="3756DF17">
        <w:t xml:space="preserve"> patient</w:t>
      </w:r>
      <w:r w:rsidR="00E17AC8">
        <w:t>-</w:t>
      </w:r>
      <w:r w:rsidR="3AF90FE4">
        <w:t>focused</w:t>
      </w:r>
      <w:r w:rsidR="19ADDA38">
        <w:t xml:space="preserve"> policies and procedures</w:t>
      </w:r>
      <w:r w:rsidR="18477734">
        <w:t xml:space="preserve"> </w:t>
      </w:r>
      <w:r w:rsidR="19ADDA38">
        <w:t>relate</w:t>
      </w:r>
      <w:r w:rsidR="00A274F8">
        <w:t>d</w:t>
      </w:r>
      <w:r w:rsidR="19ADDA38">
        <w:t xml:space="preserve"> to </w:t>
      </w:r>
      <w:r w:rsidR="575650FD">
        <w:t>e</w:t>
      </w:r>
      <w:r w:rsidR="19ADDA38">
        <w:t xml:space="preserve">nd of </w:t>
      </w:r>
      <w:r w:rsidR="483058CD">
        <w:t>l</w:t>
      </w:r>
      <w:r w:rsidR="30124491">
        <w:t xml:space="preserve">ife </w:t>
      </w:r>
      <w:r w:rsidR="25825982">
        <w:t>c</w:t>
      </w:r>
      <w:r w:rsidR="30124491">
        <w:t xml:space="preserve">are, </w:t>
      </w:r>
      <w:r w:rsidR="50EE7A6A">
        <w:t>p</w:t>
      </w:r>
      <w:r w:rsidR="30124491">
        <w:t xml:space="preserve">alliative </w:t>
      </w:r>
      <w:r w:rsidR="670ACFFC">
        <w:t>c</w:t>
      </w:r>
      <w:r w:rsidR="30124491">
        <w:t xml:space="preserve">are, </w:t>
      </w:r>
      <w:r w:rsidR="47B1F005">
        <w:t>g</w:t>
      </w:r>
      <w:r w:rsidR="30124491">
        <w:t>oals of</w:t>
      </w:r>
      <w:r w:rsidR="161A35CD">
        <w:t xml:space="preserve"> p</w:t>
      </w:r>
      <w:r w:rsidR="30124491">
        <w:t xml:space="preserve">atient </w:t>
      </w:r>
      <w:r w:rsidR="1AAFC04B">
        <w:t>c</w:t>
      </w:r>
      <w:r w:rsidR="30124491">
        <w:t xml:space="preserve">are and </w:t>
      </w:r>
      <w:r w:rsidR="0E291EB8">
        <w:t>c</w:t>
      </w:r>
      <w:r w:rsidR="30124491">
        <w:t>onsent</w:t>
      </w:r>
    </w:p>
    <w:p w14:paraId="38FCA9AB" w14:textId="42D633DA" w:rsidR="54CB489E" w:rsidRDefault="54CB489E" w:rsidP="0B6B3D7C">
      <w:pPr>
        <w:pStyle w:val="ListParagraph"/>
        <w:numPr>
          <w:ilvl w:val="0"/>
          <w:numId w:val="37"/>
        </w:numPr>
        <w:rPr>
          <w:rFonts w:asciiTheme="minorHAnsi" w:eastAsiaTheme="minorEastAsia" w:hAnsiTheme="minorHAnsi"/>
        </w:rPr>
      </w:pPr>
      <w:r>
        <w:t xml:space="preserve">The </w:t>
      </w:r>
      <w:r w:rsidR="20D1A2D8">
        <w:t>i</w:t>
      </w:r>
      <w:r w:rsidR="33C8F818">
        <w:t xml:space="preserve">nfluence of voluntary assisted dying requests </w:t>
      </w:r>
      <w:r w:rsidR="47C5C318">
        <w:t>and/</w:t>
      </w:r>
      <w:r w:rsidR="33C8F818">
        <w:t xml:space="preserve">or </w:t>
      </w:r>
      <w:r w:rsidR="7B3275A4">
        <w:t xml:space="preserve">service </w:t>
      </w:r>
      <w:r w:rsidR="33C8F818">
        <w:t>events on staff</w:t>
      </w:r>
      <w:r w:rsidR="00E17AC8">
        <w:t>-</w:t>
      </w:r>
      <w:r w:rsidR="1A8CA34F">
        <w:t>focused</w:t>
      </w:r>
      <w:r w:rsidR="33C8F818">
        <w:t xml:space="preserve"> policies and procedures relate</w:t>
      </w:r>
      <w:r w:rsidR="00A274F8">
        <w:t>d</w:t>
      </w:r>
      <w:r w:rsidR="33C8F818">
        <w:t xml:space="preserve"> to</w:t>
      </w:r>
      <w:r w:rsidR="643F54DC">
        <w:t xml:space="preserve"> clinical</w:t>
      </w:r>
      <w:r w:rsidR="74AEBFFB">
        <w:t xml:space="preserve"> practice, practitioner credentialing,</w:t>
      </w:r>
      <w:r w:rsidR="643F54DC">
        <w:t xml:space="preserve"> </w:t>
      </w:r>
      <w:r w:rsidR="6577A8D9" w:rsidRPr="0B6B3D7C">
        <w:rPr>
          <w:rFonts w:eastAsia="Arial" w:cs="Arial"/>
          <w:color w:val="000000" w:themeColor="text1"/>
        </w:rPr>
        <w:t>conscientious objection</w:t>
      </w:r>
      <w:r w:rsidR="60622E52" w:rsidRPr="0B6B3D7C">
        <w:rPr>
          <w:rFonts w:eastAsia="Arial" w:cs="Arial"/>
          <w:color w:val="000000" w:themeColor="text1"/>
        </w:rPr>
        <w:t xml:space="preserve"> or refusal</w:t>
      </w:r>
      <w:r w:rsidR="6577A8D9" w:rsidRPr="0B6B3D7C">
        <w:rPr>
          <w:rFonts w:eastAsia="Arial" w:cs="Arial"/>
          <w:color w:val="000000" w:themeColor="text1"/>
        </w:rPr>
        <w:t>,</w:t>
      </w:r>
      <w:r w:rsidR="6577A8D9">
        <w:t xml:space="preserve"> </w:t>
      </w:r>
      <w:r w:rsidR="3DEED5D5">
        <w:t xml:space="preserve">and </w:t>
      </w:r>
      <w:r w:rsidR="6577A8D9">
        <w:t>staff wellbein</w:t>
      </w:r>
      <w:r w:rsidR="7ECE32A2">
        <w:t>g</w:t>
      </w:r>
    </w:p>
    <w:p w14:paraId="69D6E2DC" w14:textId="54E5AC30" w:rsidR="30B88406" w:rsidRDefault="30B88406" w:rsidP="2DCE8D61">
      <w:r>
        <w:t xml:space="preserve">These </w:t>
      </w:r>
      <w:r w:rsidR="495ABF23">
        <w:t xml:space="preserve">policies and procedures will be </w:t>
      </w:r>
      <w:r>
        <w:t xml:space="preserve">an important foundation </w:t>
      </w:r>
      <w:r w:rsidR="00A14671">
        <w:t>for</w:t>
      </w:r>
      <w:r>
        <w:t xml:space="preserve"> guiding and informing staff about </w:t>
      </w:r>
      <w:r w:rsidR="0097564A">
        <w:t>the service’s ap</w:t>
      </w:r>
      <w:r>
        <w:t>proach to voluntary assisted dying and supporting compliance with the</w:t>
      </w:r>
      <w:r w:rsidR="7C749D2F">
        <w:t xml:space="preserve"> </w:t>
      </w:r>
      <w:r w:rsidR="3A65FF4D">
        <w:t>legislation.</w:t>
      </w:r>
    </w:p>
    <w:p w14:paraId="4878CB0A" w14:textId="43DC2DA5" w:rsidR="00AC4ECC" w:rsidRPr="00AC4ECC" w:rsidRDefault="30124491" w:rsidP="2A879AC8">
      <w:pPr>
        <w:tabs>
          <w:tab w:val="left" w:pos="8805"/>
        </w:tabs>
      </w:pPr>
      <w:r w:rsidRPr="2DCE8D61">
        <w:rPr>
          <w:b/>
          <w:bCs/>
        </w:rPr>
        <w:t>Documentation</w:t>
      </w:r>
    </w:p>
    <w:p w14:paraId="6D71B3FF" w14:textId="338C81C2" w:rsidR="00AC4ECC" w:rsidRPr="00AC4ECC" w:rsidRDefault="00E17AC8" w:rsidP="2A879AC8">
      <w:pPr>
        <w:tabs>
          <w:tab w:val="left" w:pos="8805"/>
        </w:tabs>
      </w:pPr>
      <w:r>
        <w:t xml:space="preserve">Clinicians will need to be aware of the service’s internal </w:t>
      </w:r>
      <w:r w:rsidR="335170DC">
        <w:t>requirements</w:t>
      </w:r>
      <w:r w:rsidR="1F1AE3F2">
        <w:t xml:space="preserve"> for</w:t>
      </w:r>
      <w:r w:rsidR="3BA674DA">
        <w:t xml:space="preserve"> documenting </w:t>
      </w:r>
      <w:r w:rsidR="5F97720E">
        <w:t>requests for access to voluntary assisted dying</w:t>
      </w:r>
      <w:r w:rsidR="00A14671">
        <w:t>,</w:t>
      </w:r>
      <w:r w:rsidR="5F97720E">
        <w:t xml:space="preserve"> and </w:t>
      </w:r>
      <w:r w:rsidR="4143C37B">
        <w:t xml:space="preserve">any </w:t>
      </w:r>
      <w:r w:rsidR="5F97720E">
        <w:t xml:space="preserve">voluntary assisted dying processes </w:t>
      </w:r>
      <w:r w:rsidR="2ADF0A5D">
        <w:t xml:space="preserve">or service events </w:t>
      </w:r>
      <w:r w:rsidR="5F97720E">
        <w:t>that occur</w:t>
      </w:r>
      <w:r w:rsidR="0E3963AD">
        <w:t xml:space="preserve"> as part of</w:t>
      </w:r>
      <w:r w:rsidR="31E8E4DF">
        <w:t xml:space="preserve"> </w:t>
      </w:r>
      <w:r w:rsidR="47F4B881">
        <w:t xml:space="preserve">care provided at </w:t>
      </w:r>
      <w:r w:rsidR="00BB21FC">
        <w:t xml:space="preserve">the </w:t>
      </w:r>
      <w:r w:rsidR="191667AF">
        <w:t>service</w:t>
      </w:r>
      <w:r w:rsidR="31E8E4DF">
        <w:t>.</w:t>
      </w:r>
    </w:p>
    <w:p w14:paraId="2F941EAA" w14:textId="51E0138F" w:rsidR="00AC4ECC" w:rsidRPr="00AC4ECC" w:rsidRDefault="7826DECF" w:rsidP="2A879AC8">
      <w:pPr>
        <w:tabs>
          <w:tab w:val="left" w:pos="8805"/>
        </w:tabs>
      </w:pPr>
      <w:r>
        <w:t>The</w:t>
      </w:r>
      <w:r w:rsidR="5F394F66">
        <w:t xml:space="preserve"> </w:t>
      </w:r>
      <w:r w:rsidR="4E136284">
        <w:t xml:space="preserve">legislation </w:t>
      </w:r>
      <w:r>
        <w:t xml:space="preserve">has specific requirements </w:t>
      </w:r>
      <w:r w:rsidR="00A14671">
        <w:t>related to</w:t>
      </w:r>
      <w:r>
        <w:t xml:space="preserve"> request</w:t>
      </w:r>
      <w:r w:rsidR="3B30FC8C">
        <w:t>ing,</w:t>
      </w:r>
      <w:r>
        <w:t xml:space="preserve"> assess</w:t>
      </w:r>
      <w:r w:rsidR="1EFA4E1D">
        <w:t>ing</w:t>
      </w:r>
      <w:r>
        <w:t xml:space="preserve"> and accessing voluntary assisted dying. T</w:t>
      </w:r>
      <w:r w:rsidR="4A35FF7A">
        <w:t>h</w:t>
      </w:r>
      <w:r>
        <w:t xml:space="preserve">ere are </w:t>
      </w:r>
      <w:proofErr w:type="gramStart"/>
      <w:r>
        <w:t>a number of</w:t>
      </w:r>
      <w:proofErr w:type="gramEnd"/>
      <w:r>
        <w:t xml:space="preserve"> different forms</w:t>
      </w:r>
      <w:r w:rsidR="1C9637DC">
        <w:t xml:space="preserve"> t</w:t>
      </w:r>
      <w:r w:rsidR="6C444C39">
        <w:t>hat must</w:t>
      </w:r>
      <w:r w:rsidR="1C9637DC">
        <w:t xml:space="preserve"> be completed and submitted to the Voluntary Assisted Dying Board</w:t>
      </w:r>
      <w:r w:rsidR="00E17AC8">
        <w:t xml:space="preserve"> at key stages of the process. The legislation also includes d</w:t>
      </w:r>
      <w:r w:rsidR="7CDD7A92">
        <w:t xml:space="preserve">irectives </w:t>
      </w:r>
      <w:r w:rsidR="1C9637DC">
        <w:t>for document</w:t>
      </w:r>
      <w:r w:rsidR="38AA7200">
        <w:t>ing</w:t>
      </w:r>
      <w:r w:rsidR="0B6F6EB4">
        <w:t xml:space="preserve"> information</w:t>
      </w:r>
      <w:r w:rsidR="1C9637DC">
        <w:t xml:space="preserve"> in </w:t>
      </w:r>
      <w:r w:rsidR="7AA57D8A">
        <w:t>a person’s</w:t>
      </w:r>
      <w:r w:rsidR="1C9637DC">
        <w:t xml:space="preserve"> medical record</w:t>
      </w:r>
      <w:r w:rsidR="62DBF99A">
        <w:t xml:space="preserve"> as part of the process</w:t>
      </w:r>
      <w:r w:rsidR="1C9637DC">
        <w:t>.</w:t>
      </w:r>
    </w:p>
    <w:p w14:paraId="3D08082F" w14:textId="44059D73" w:rsidR="00AC4ECC" w:rsidRPr="00AC4ECC" w:rsidRDefault="1C9637DC" w:rsidP="2A879AC8">
      <w:pPr>
        <w:tabs>
          <w:tab w:val="left" w:pos="8805"/>
        </w:tabs>
      </w:pPr>
      <w:r>
        <w:t xml:space="preserve">The </w:t>
      </w:r>
      <w:r w:rsidR="2F7DABED">
        <w:t xml:space="preserve">WA </w:t>
      </w:r>
      <w:r w:rsidR="6056E750">
        <w:t xml:space="preserve">Department of Health is currently preparing </w:t>
      </w:r>
      <w:r w:rsidR="57FB43EA">
        <w:t xml:space="preserve">the systems and processes </w:t>
      </w:r>
      <w:r w:rsidR="39693ED9">
        <w:t>that support</w:t>
      </w:r>
      <w:r w:rsidR="57FB43EA">
        <w:t xml:space="preserve"> the</w:t>
      </w:r>
      <w:r w:rsidR="1CAD60E0">
        <w:t>se</w:t>
      </w:r>
      <w:r w:rsidR="57FB43EA">
        <w:t xml:space="preserve"> legislative form</w:t>
      </w:r>
      <w:r w:rsidR="00E17AC8">
        <w:t>s. How to meet documentation requirements</w:t>
      </w:r>
      <w:r w:rsidR="57FB43EA">
        <w:t xml:space="preserve"> will also </w:t>
      </w:r>
      <w:r w:rsidR="0EC1640F">
        <w:t>be included in</w:t>
      </w:r>
      <w:r w:rsidR="57FB43EA">
        <w:t xml:space="preserve"> the mandatory training for participating practitioners</w:t>
      </w:r>
      <w:r w:rsidR="5106F1D7">
        <w:t xml:space="preserve"> involved in the assessment and administration process</w:t>
      </w:r>
      <w:r w:rsidR="57FB43EA">
        <w:t>.</w:t>
      </w:r>
    </w:p>
    <w:p w14:paraId="569B6931" w14:textId="4A114F0D" w:rsidR="00AC4ECC" w:rsidRPr="00AC4ECC" w:rsidRDefault="7DE02D17" w:rsidP="2A879AC8">
      <w:pPr>
        <w:tabs>
          <w:tab w:val="left" w:pos="8805"/>
        </w:tabs>
        <w:rPr>
          <w:b/>
          <w:bCs/>
        </w:rPr>
      </w:pPr>
      <w:r w:rsidRPr="2DCE8D61">
        <w:rPr>
          <w:b/>
          <w:bCs/>
        </w:rPr>
        <w:t>Communication and education</w:t>
      </w:r>
    </w:p>
    <w:p w14:paraId="14A68F54" w14:textId="05CF9EAC" w:rsidR="00AC4ECC" w:rsidRPr="00AC4ECC" w:rsidRDefault="53017AEF" w:rsidP="2A879AC8">
      <w:pPr>
        <w:tabs>
          <w:tab w:val="left" w:pos="8805"/>
        </w:tabs>
      </w:pPr>
      <w:r>
        <w:t>Several res</w:t>
      </w:r>
      <w:r w:rsidR="1D5D0C37">
        <w:t xml:space="preserve">ources </w:t>
      </w:r>
      <w:r w:rsidR="62277279">
        <w:t xml:space="preserve">are </w:t>
      </w:r>
      <w:r w:rsidR="49477AE2">
        <w:t xml:space="preserve">currently </w:t>
      </w:r>
      <w:r w:rsidR="62277279">
        <w:t xml:space="preserve">available </w:t>
      </w:r>
      <w:r w:rsidR="4AE2ABA8">
        <w:t xml:space="preserve">on the </w:t>
      </w:r>
      <w:r w:rsidR="41E3CE3C">
        <w:t xml:space="preserve">WA </w:t>
      </w:r>
      <w:r w:rsidR="6721480B">
        <w:t xml:space="preserve">Department of Health </w:t>
      </w:r>
      <w:hyperlink r:id="rId11">
        <w:r w:rsidR="4AE2ABA8" w:rsidRPr="0B6B3D7C">
          <w:rPr>
            <w:rStyle w:val="Hyperlink"/>
          </w:rPr>
          <w:t>website</w:t>
        </w:r>
      </w:hyperlink>
      <w:r w:rsidR="4AE2ABA8">
        <w:t xml:space="preserve">. </w:t>
      </w:r>
      <w:r w:rsidR="00722352">
        <w:t>The Implementation Leadership Team is de</w:t>
      </w:r>
      <w:r w:rsidR="00E17AC8">
        <w:t>velop</w:t>
      </w:r>
      <w:r w:rsidR="00722352">
        <w:t xml:space="preserve">ing additional resources </w:t>
      </w:r>
      <w:r w:rsidR="00E17AC8">
        <w:t>to support service providers and practitioners</w:t>
      </w:r>
      <w:r w:rsidR="00722352">
        <w:t xml:space="preserve"> in </w:t>
      </w:r>
      <w:r w:rsidR="00E17AC8">
        <w:t>navigat</w:t>
      </w:r>
      <w:r w:rsidR="00722352">
        <w:t>ing</w:t>
      </w:r>
      <w:r w:rsidR="00E17AC8">
        <w:t xml:space="preserve"> the voluntary assisted dying process in accordance with the legislation. These will include </w:t>
      </w:r>
      <w:r w:rsidR="3EADF0D4">
        <w:t xml:space="preserve">fact sheets, guidelines and the participating practitioner training package. </w:t>
      </w:r>
    </w:p>
    <w:p w14:paraId="21BE293B" w14:textId="313D53A1" w:rsidR="00AC4ECC" w:rsidRPr="00AC4ECC" w:rsidRDefault="003E4835" w:rsidP="2A879AC8">
      <w:pPr>
        <w:tabs>
          <w:tab w:val="left" w:pos="8805"/>
        </w:tabs>
      </w:pPr>
      <w:r>
        <w:t xml:space="preserve">As </w:t>
      </w:r>
      <w:r w:rsidR="32BBD929">
        <w:t>service providers</w:t>
      </w:r>
      <w:r w:rsidR="3EADF0D4">
        <w:t xml:space="preserve"> will be responsible for</w:t>
      </w:r>
      <w:r w:rsidR="415BE9D5">
        <w:t xml:space="preserve"> educating</w:t>
      </w:r>
      <w:r w:rsidR="733CCE7D">
        <w:t xml:space="preserve"> staff </w:t>
      </w:r>
      <w:r w:rsidR="52F03A9E">
        <w:t>about</w:t>
      </w:r>
      <w:r w:rsidR="733CCE7D">
        <w:t xml:space="preserve"> voluntary assisted dying in their service</w:t>
      </w:r>
      <w:r>
        <w:t xml:space="preserve">, </w:t>
      </w:r>
      <w:r w:rsidR="5FB587C7">
        <w:t>consider</w:t>
      </w:r>
      <w:r>
        <w:t>ing</w:t>
      </w:r>
      <w:r w:rsidR="5FB587C7">
        <w:t xml:space="preserve"> the range of </w:t>
      </w:r>
      <w:r w:rsidR="4D62D68D">
        <w:t>ways in which this may impact staff in th</w:t>
      </w:r>
      <w:r w:rsidR="00EB31D7">
        <w:t>e</w:t>
      </w:r>
      <w:r w:rsidR="4D62D68D">
        <w:t xml:space="preserve"> workplace</w:t>
      </w:r>
      <w:r>
        <w:t xml:space="preserve"> is important</w:t>
      </w:r>
      <w:r w:rsidR="3882D025">
        <w:t xml:space="preserve">. </w:t>
      </w:r>
      <w:r>
        <w:t xml:space="preserve">Members of the workforce will need to understand how voluntary assisted dying </w:t>
      </w:r>
      <w:r w:rsidR="00EB31D7">
        <w:t>operate</w:t>
      </w:r>
      <w:r>
        <w:t>s within the service. This includes clinicians who are directly involved in the process, supporting clinicians</w:t>
      </w:r>
      <w:r w:rsidR="4D62D68D">
        <w:t>, other clinical sta</w:t>
      </w:r>
      <w:r w:rsidR="15EA0C37">
        <w:t>ff</w:t>
      </w:r>
      <w:r w:rsidR="06C9154A">
        <w:t xml:space="preserve"> </w:t>
      </w:r>
      <w:r>
        <w:t xml:space="preserve">providing </w:t>
      </w:r>
      <w:r w:rsidR="06C9154A">
        <w:t>car</w:t>
      </w:r>
      <w:r>
        <w:t>e for</w:t>
      </w:r>
      <w:r w:rsidR="06C9154A">
        <w:t xml:space="preserve"> the person</w:t>
      </w:r>
      <w:r w:rsidR="15EA0C37">
        <w:t>, administrative support staff and ancillary staff.</w:t>
      </w:r>
    </w:p>
    <w:p w14:paraId="63A1EBB5" w14:textId="77777777" w:rsidR="004104DC" w:rsidRDefault="004104DC">
      <w:pPr>
        <w:spacing w:after="200" w:line="276" w:lineRule="auto"/>
        <w:rPr>
          <w:rFonts w:eastAsiaTheme="majorEastAsia" w:cstheme="majorBidi"/>
          <w:b/>
          <w:bCs/>
          <w:color w:val="6D298C"/>
          <w:sz w:val="28"/>
          <w:szCs w:val="28"/>
        </w:rPr>
      </w:pPr>
      <w:r>
        <w:rPr>
          <w:rFonts w:eastAsiaTheme="majorEastAsia" w:cstheme="majorBidi"/>
          <w:b/>
          <w:bCs/>
          <w:color w:val="6D298C"/>
          <w:sz w:val="28"/>
          <w:szCs w:val="28"/>
        </w:rPr>
        <w:br w:type="page"/>
      </w:r>
    </w:p>
    <w:p w14:paraId="0361C279" w14:textId="1F82451B" w:rsidR="00AC4ECC" w:rsidRPr="00AC4ECC" w:rsidRDefault="5D672D59" w:rsidP="2A879AC8">
      <w:pPr>
        <w:tabs>
          <w:tab w:val="left" w:pos="8805"/>
        </w:tabs>
      </w:pPr>
      <w:r w:rsidRPr="2DCE8D61">
        <w:rPr>
          <w:rFonts w:eastAsiaTheme="majorEastAsia" w:cstheme="majorBidi"/>
          <w:b/>
          <w:bCs/>
          <w:color w:val="6D298C"/>
          <w:sz w:val="28"/>
          <w:szCs w:val="28"/>
        </w:rPr>
        <w:lastRenderedPageBreak/>
        <w:t>Wh</w:t>
      </w:r>
      <w:r w:rsidR="2F969860" w:rsidRPr="2DCE8D61">
        <w:rPr>
          <w:rFonts w:eastAsiaTheme="majorEastAsia" w:cstheme="majorBidi"/>
          <w:b/>
          <w:bCs/>
          <w:color w:val="6D298C"/>
          <w:sz w:val="28"/>
          <w:szCs w:val="28"/>
        </w:rPr>
        <w:t>ere should we start</w:t>
      </w:r>
      <w:r w:rsidRPr="2DCE8D61">
        <w:rPr>
          <w:rFonts w:eastAsiaTheme="majorEastAsia" w:cstheme="majorBidi"/>
          <w:b/>
          <w:bCs/>
          <w:color w:val="6D298C"/>
          <w:sz w:val="28"/>
          <w:szCs w:val="28"/>
        </w:rPr>
        <w:t xml:space="preserve">? </w:t>
      </w:r>
    </w:p>
    <w:p w14:paraId="4A2012EA" w14:textId="28D4BC23" w:rsidR="00AC4ECC" w:rsidRPr="00AC4ECC" w:rsidRDefault="00EB31D7">
      <w:r>
        <w:t xml:space="preserve">To support the changes </w:t>
      </w:r>
      <w:r w:rsidR="003F5642">
        <w:t xml:space="preserve">that </w:t>
      </w:r>
      <w:r>
        <w:t>the legislation will require of health services and related care services, service</w:t>
      </w:r>
      <w:r w:rsidR="2AE79ACD">
        <w:t xml:space="preserve"> provider</w:t>
      </w:r>
      <w:r w:rsidR="3983C951">
        <w:t xml:space="preserve">s </w:t>
      </w:r>
      <w:r w:rsidR="003F5642">
        <w:t xml:space="preserve">are encouraged to </w:t>
      </w:r>
      <w:r w:rsidR="058CAAF7">
        <w:t xml:space="preserve">consider </w:t>
      </w:r>
      <w:r w:rsidR="10F072DD">
        <w:t>establish</w:t>
      </w:r>
      <w:r w:rsidR="27F97138">
        <w:t>ing</w:t>
      </w:r>
      <w:r w:rsidR="10F072DD">
        <w:t xml:space="preserve"> a working group </w:t>
      </w:r>
      <w:r w:rsidR="61D39ADD">
        <w:t xml:space="preserve">or steering committee </w:t>
      </w:r>
      <w:r w:rsidR="10F072DD">
        <w:t>to</w:t>
      </w:r>
      <w:r w:rsidR="2D6948FF">
        <w:t xml:space="preserve"> lead the preparation</w:t>
      </w:r>
      <w:r w:rsidR="003F5642">
        <w:t>s</w:t>
      </w:r>
      <w:r w:rsidR="699D12BE">
        <w:t xml:space="preserve"> </w:t>
      </w:r>
      <w:r>
        <w:t xml:space="preserve">within the </w:t>
      </w:r>
      <w:r w:rsidR="699D12BE">
        <w:t>service</w:t>
      </w:r>
      <w:r w:rsidR="2D6948FF">
        <w:t>. Th</w:t>
      </w:r>
      <w:r w:rsidR="511544E3">
        <w:t>is</w:t>
      </w:r>
      <w:r w:rsidR="2D6948FF">
        <w:t xml:space="preserve"> group </w:t>
      </w:r>
      <w:r w:rsidR="003F5642">
        <w:t xml:space="preserve">will likely benefit from multiple stakeholder perspectives including </w:t>
      </w:r>
      <w:r w:rsidR="6EDA3A3F">
        <w:t>e</w:t>
      </w:r>
      <w:r w:rsidR="2D6948FF">
        <w:t>xecutive</w:t>
      </w:r>
      <w:r w:rsidR="1F8CC0FA">
        <w:t>s</w:t>
      </w:r>
      <w:r w:rsidR="2D6948FF">
        <w:t xml:space="preserve">, </w:t>
      </w:r>
      <w:r w:rsidR="200E16AA">
        <w:t>c</w:t>
      </w:r>
      <w:r w:rsidR="2D6948FF">
        <w:t>linicians and consum</w:t>
      </w:r>
      <w:r w:rsidR="7118EE28">
        <w:t>ers.</w:t>
      </w:r>
    </w:p>
    <w:p w14:paraId="34253125" w14:textId="3B2C7186" w:rsidR="00AC4ECC" w:rsidRDefault="7118EE28" w:rsidP="2A879AC8">
      <w:pPr>
        <w:tabs>
          <w:tab w:val="left" w:pos="8805"/>
        </w:tabs>
      </w:pPr>
      <w:r>
        <w:t xml:space="preserve">Undertaking a mapping exercise may assist </w:t>
      </w:r>
      <w:r w:rsidR="00722352">
        <w:t>in</w:t>
      </w:r>
      <w:r>
        <w:t xml:space="preserve"> determin</w:t>
      </w:r>
      <w:r w:rsidR="00722352">
        <w:t>ing</w:t>
      </w:r>
      <w:r>
        <w:t xml:space="preserve"> enablers, identify</w:t>
      </w:r>
      <w:r w:rsidR="00722352">
        <w:t>ing</w:t>
      </w:r>
      <w:r>
        <w:t xml:space="preserve"> gaps and </w:t>
      </w:r>
      <w:r w:rsidR="32C1882E">
        <w:t>focus</w:t>
      </w:r>
      <w:r w:rsidR="00722352">
        <w:t>ing</w:t>
      </w:r>
      <w:r w:rsidR="32C1882E">
        <w:t xml:space="preserve"> on </w:t>
      </w:r>
      <w:r>
        <w:t>priority areas for change.</w:t>
      </w:r>
    </w:p>
    <w:p w14:paraId="12F59605" w14:textId="4A44676B" w:rsidR="004104DC" w:rsidRPr="00AC4ECC" w:rsidRDefault="004104DC" w:rsidP="2A879AC8">
      <w:pPr>
        <w:tabs>
          <w:tab w:val="left" w:pos="8805"/>
        </w:tabs>
      </w:pPr>
      <w:r w:rsidRPr="0B6B3D7C">
        <w:rPr>
          <w:rFonts w:eastAsia="Arial" w:cs="Arial"/>
        </w:rPr>
        <w:t xml:space="preserve">At the end of this </w:t>
      </w:r>
      <w:r w:rsidR="00591203" w:rsidRPr="0B6B3D7C">
        <w:rPr>
          <w:rFonts w:eastAsia="Arial" w:cs="Arial"/>
        </w:rPr>
        <w:t>fact sheet</w:t>
      </w:r>
      <w:r w:rsidRPr="0B6B3D7C">
        <w:rPr>
          <w:rFonts w:eastAsia="Arial" w:cs="Arial"/>
        </w:rPr>
        <w:t xml:space="preserve"> is a Readiness Checklist </w:t>
      </w:r>
      <w:r w:rsidR="00591203" w:rsidRPr="0B6B3D7C">
        <w:rPr>
          <w:rFonts w:eastAsia="Arial" w:cs="Arial"/>
        </w:rPr>
        <w:t xml:space="preserve">(Attachment 1) </w:t>
      </w:r>
      <w:r w:rsidRPr="0B6B3D7C">
        <w:rPr>
          <w:rFonts w:eastAsia="Arial" w:cs="Arial"/>
        </w:rPr>
        <w:t xml:space="preserve">and </w:t>
      </w:r>
      <w:r w:rsidR="03F0E25D" w:rsidRPr="0B6B3D7C">
        <w:rPr>
          <w:rFonts w:eastAsia="Arial" w:cs="Arial"/>
        </w:rPr>
        <w:t>S</w:t>
      </w:r>
      <w:r w:rsidRPr="0B6B3D7C">
        <w:rPr>
          <w:rFonts w:eastAsia="Arial" w:cs="Arial"/>
        </w:rPr>
        <w:t>ample Staff Survey</w:t>
      </w:r>
      <w:r w:rsidR="65BF12BE" w:rsidRPr="0B6B3D7C">
        <w:rPr>
          <w:rFonts w:eastAsia="Arial" w:cs="Arial"/>
        </w:rPr>
        <w:t xml:space="preserve"> Questions</w:t>
      </w:r>
      <w:r w:rsidR="57FE61E6" w:rsidRPr="0B6B3D7C">
        <w:rPr>
          <w:rFonts w:eastAsia="Arial" w:cs="Arial"/>
        </w:rPr>
        <w:t xml:space="preserve"> (Attachment 2)</w:t>
      </w:r>
      <w:r w:rsidRPr="0B6B3D7C">
        <w:rPr>
          <w:rFonts w:eastAsia="Arial" w:cs="Arial"/>
        </w:rPr>
        <w:t xml:space="preserve"> that may </w:t>
      </w:r>
      <w:r w:rsidR="4C335F30" w:rsidRPr="0B6B3D7C">
        <w:rPr>
          <w:rFonts w:eastAsia="Arial" w:cs="Arial"/>
        </w:rPr>
        <w:t>be</w:t>
      </w:r>
      <w:r w:rsidRPr="0B6B3D7C">
        <w:rPr>
          <w:rFonts w:eastAsia="Arial" w:cs="Arial"/>
        </w:rPr>
        <w:t xml:space="preserve"> useful during preparation.</w:t>
      </w:r>
      <w:r w:rsidR="003F5642">
        <w:rPr>
          <w:rFonts w:eastAsia="Arial" w:cs="Arial"/>
        </w:rPr>
        <w:t xml:space="preserve"> </w:t>
      </w:r>
      <w:r w:rsidR="00C12275">
        <w:rPr>
          <w:rFonts w:eastAsia="Arial" w:cs="Arial"/>
        </w:rPr>
        <w:t>These are provided as resources to assist your service in deciding how best to approach the implementation of voluntary assisted dying</w:t>
      </w:r>
      <w:r w:rsidR="00722352">
        <w:rPr>
          <w:rFonts w:eastAsia="Arial" w:cs="Arial"/>
        </w:rPr>
        <w:t>. Similar resources proved helpful for several Victorian service providers.</w:t>
      </w:r>
    </w:p>
    <w:p w14:paraId="5C893525" w14:textId="5F74EE72" w:rsidR="00AC4ECC" w:rsidRPr="00AC4ECC" w:rsidRDefault="79E2D718" w:rsidP="2A879AC8">
      <w:pPr>
        <w:tabs>
          <w:tab w:val="left" w:pos="8805"/>
        </w:tabs>
      </w:pPr>
      <w:r>
        <w:t>S</w:t>
      </w:r>
      <w:r w:rsidR="0D875A38">
        <w:t xml:space="preserve">taff </w:t>
      </w:r>
      <w:r w:rsidR="003F5642">
        <w:t xml:space="preserve">at WA </w:t>
      </w:r>
      <w:r w:rsidR="00014FA8">
        <w:t xml:space="preserve">health </w:t>
      </w:r>
      <w:r w:rsidR="003F5642">
        <w:t xml:space="preserve">services </w:t>
      </w:r>
      <w:r w:rsidR="6F6C69DE">
        <w:t>can ga</w:t>
      </w:r>
      <w:r w:rsidR="1BB682E1">
        <w:t>in a foundation</w:t>
      </w:r>
      <w:r w:rsidR="609A0DEE">
        <w:t>al</w:t>
      </w:r>
      <w:r w:rsidR="1BB682E1">
        <w:t xml:space="preserve"> understanding of the </w:t>
      </w:r>
      <w:r w:rsidR="41154537">
        <w:t xml:space="preserve">voluntary assisted dying </w:t>
      </w:r>
      <w:r w:rsidR="1BB682E1">
        <w:t xml:space="preserve">legislation by viewing the presentation prepared by the </w:t>
      </w:r>
      <w:r w:rsidR="7958319B">
        <w:t xml:space="preserve">WA </w:t>
      </w:r>
      <w:r w:rsidR="1BB682E1">
        <w:t>Department of Health</w:t>
      </w:r>
      <w:r w:rsidR="0055076A">
        <w:t>,</w:t>
      </w:r>
      <w:r w:rsidR="2262FFEF">
        <w:t xml:space="preserve"> available</w:t>
      </w:r>
      <w:r w:rsidR="1BB682E1">
        <w:t xml:space="preserve"> </w:t>
      </w:r>
      <w:hyperlink r:id="rId12">
        <w:r w:rsidR="1BB682E1" w:rsidRPr="23DD3CCC">
          <w:rPr>
            <w:rStyle w:val="Hyperlink"/>
          </w:rPr>
          <w:t>here</w:t>
        </w:r>
      </w:hyperlink>
      <w:r w:rsidR="1BB682E1">
        <w:t>.</w:t>
      </w:r>
    </w:p>
    <w:p w14:paraId="6A437439" w14:textId="235D314A" w:rsidR="115A9EC9" w:rsidRDefault="7A94AAD4" w:rsidP="004104DC">
      <w:r>
        <w:t xml:space="preserve">More information, including links to </w:t>
      </w:r>
      <w:hyperlink r:id="rId13">
        <w:r w:rsidRPr="0B6B3D7C">
          <w:rPr>
            <w:rStyle w:val="Hyperlink"/>
          </w:rPr>
          <w:t xml:space="preserve">the </w:t>
        </w:r>
        <w:r w:rsidR="65EB89EF" w:rsidRPr="0B6B3D7C">
          <w:rPr>
            <w:rStyle w:val="Hyperlink"/>
          </w:rPr>
          <w:t>Act</w:t>
        </w:r>
      </w:hyperlink>
      <w:r>
        <w:t xml:space="preserve"> and a </w:t>
      </w:r>
      <w:hyperlink r:id="rId14">
        <w:r w:rsidRPr="0B6B3D7C">
          <w:rPr>
            <w:rStyle w:val="Hyperlink"/>
          </w:rPr>
          <w:t>flow chart</w:t>
        </w:r>
      </w:hyperlink>
      <w:r>
        <w:t xml:space="preserve"> outlining the process,</w:t>
      </w:r>
      <w:r w:rsidR="49650FA1">
        <w:t xml:space="preserve"> </w:t>
      </w:r>
      <w:r>
        <w:t xml:space="preserve">are available on the </w:t>
      </w:r>
      <w:r w:rsidR="582F3047">
        <w:t xml:space="preserve">WA </w:t>
      </w:r>
      <w:r>
        <w:t xml:space="preserve">Department of Health website: </w:t>
      </w:r>
      <w:hyperlink r:id="rId15">
        <w:r w:rsidRPr="0B6B3D7C">
          <w:rPr>
            <w:rStyle w:val="Hyperlink"/>
          </w:rPr>
          <w:t>www.health.wa.gov.au/voluntaryassisteddying</w:t>
        </w:r>
      </w:hyperlink>
    </w:p>
    <w:p w14:paraId="50CCD2D4" w14:textId="4908AF15" w:rsidR="00FE4955" w:rsidRDefault="24D4EC05" w:rsidP="00FE4955">
      <w:pPr>
        <w:pStyle w:val="Heading2"/>
      </w:pPr>
      <w:r>
        <w:t xml:space="preserve">What are </w:t>
      </w:r>
      <w:r w:rsidR="67C3E704">
        <w:t xml:space="preserve">some of </w:t>
      </w:r>
      <w:r>
        <w:t xml:space="preserve">the learnings from the implementation of voluntary assisted dying in Victoria? </w:t>
      </w:r>
    </w:p>
    <w:p w14:paraId="3E280109" w14:textId="77777777" w:rsidR="00964841" w:rsidRDefault="00EB31D7" w:rsidP="2A879AC8">
      <w:r>
        <w:t>As with most processes that may require significant changes to business as usual, p</w:t>
      </w:r>
      <w:r w:rsidR="3C7E67C5">
        <w:t>reparation i</w:t>
      </w:r>
      <w:r w:rsidR="12A9A9D3">
        <w:t>s</w:t>
      </w:r>
      <w:r w:rsidR="3C7E67C5">
        <w:t xml:space="preserve"> key. </w:t>
      </w:r>
      <w:r>
        <w:t>Several</w:t>
      </w:r>
      <w:r w:rsidR="6782863F">
        <w:t xml:space="preserve"> </w:t>
      </w:r>
      <w:r w:rsidR="3A5E4405">
        <w:t xml:space="preserve">service </w:t>
      </w:r>
      <w:r w:rsidR="32072E82">
        <w:t xml:space="preserve">providers </w:t>
      </w:r>
      <w:r w:rsidR="6782863F">
        <w:t>in Victoria</w:t>
      </w:r>
      <w:r>
        <w:t xml:space="preserve"> benefited from having </w:t>
      </w:r>
      <w:r w:rsidR="003F5642">
        <w:t>a central</w:t>
      </w:r>
      <w:r w:rsidR="3D59E3E0">
        <w:t xml:space="preserve"> </w:t>
      </w:r>
      <w:r w:rsidR="003F5642">
        <w:t>coordinating role</w:t>
      </w:r>
      <w:r w:rsidR="3D59E3E0">
        <w:t xml:space="preserve"> and</w:t>
      </w:r>
      <w:r w:rsidR="1D2372F0">
        <w:t xml:space="preserve"> </w:t>
      </w:r>
      <w:r w:rsidR="3D59E3E0">
        <w:t>supporting working group</w:t>
      </w:r>
      <w:r w:rsidR="78A74BB6">
        <w:t xml:space="preserve"> or steering committee</w:t>
      </w:r>
      <w:r w:rsidR="00722352">
        <w:t xml:space="preserve"> to</w:t>
      </w:r>
      <w:r w:rsidRPr="00EB31D7">
        <w:t xml:space="preserve"> </w:t>
      </w:r>
      <w:r>
        <w:t>lead the voluntary assisted dying</w:t>
      </w:r>
      <w:r w:rsidR="003F5642">
        <w:t xml:space="preserve"> preparations for their service</w:t>
      </w:r>
      <w:r w:rsidR="3D59E3E0">
        <w:t>.</w:t>
      </w:r>
      <w:r w:rsidR="22035E7A">
        <w:t xml:space="preserve"> </w:t>
      </w:r>
    </w:p>
    <w:p w14:paraId="00E625DE" w14:textId="247BD85C" w:rsidR="574B39D1" w:rsidRDefault="003F5642" w:rsidP="2A879AC8">
      <w:r>
        <w:t xml:space="preserve">Voluntary assisted dying is a potentially challenging topic for staff. </w:t>
      </w:r>
      <w:r w:rsidR="26EEE79F">
        <w:t>A</w:t>
      </w:r>
      <w:r w:rsidR="22035E7A">
        <w:t xml:space="preserve"> </w:t>
      </w:r>
      <w:r w:rsidR="44F664D2">
        <w:t>well-planned</w:t>
      </w:r>
      <w:r w:rsidR="22035E7A">
        <w:t xml:space="preserve"> organisation</w:t>
      </w:r>
      <w:r w:rsidR="7EE2D339">
        <w:t>-</w:t>
      </w:r>
      <w:r w:rsidR="22035E7A">
        <w:t xml:space="preserve">wide approach </w:t>
      </w:r>
      <w:r w:rsidR="6F818EF2">
        <w:t xml:space="preserve">that encourages transparent and respectful discussion </w:t>
      </w:r>
      <w:r w:rsidR="067C38B1">
        <w:t xml:space="preserve">is </w:t>
      </w:r>
      <w:r w:rsidR="24386A10">
        <w:t>key</w:t>
      </w:r>
      <w:r w:rsidR="5C62F0F0">
        <w:t xml:space="preserve"> to </w:t>
      </w:r>
      <w:r w:rsidR="004104DC">
        <w:t xml:space="preserve">services successfully </w:t>
      </w:r>
      <w:r w:rsidR="5C62F0F0">
        <w:t>incorporating</w:t>
      </w:r>
      <w:r w:rsidR="574B39D1">
        <w:t xml:space="preserve"> voluntary assisted dying </w:t>
      </w:r>
      <w:r w:rsidR="25F4AF9E">
        <w:t>as</w:t>
      </w:r>
      <w:r w:rsidR="574B39D1">
        <w:t xml:space="preserve"> a</w:t>
      </w:r>
      <w:r w:rsidR="470659B1">
        <w:t>n</w:t>
      </w:r>
      <w:r w:rsidR="574B39D1">
        <w:t xml:space="preserve"> option</w:t>
      </w:r>
      <w:r w:rsidR="4FD32F9F">
        <w:t xml:space="preserve"> </w:t>
      </w:r>
      <w:r w:rsidR="004104DC">
        <w:t xml:space="preserve">for people </w:t>
      </w:r>
      <w:r w:rsidR="4FD32F9F">
        <w:t>at end of life</w:t>
      </w:r>
      <w:r w:rsidR="21FD3ECD">
        <w:t>.</w:t>
      </w:r>
    </w:p>
    <w:p w14:paraId="55EB8165" w14:textId="7A2D41A4" w:rsidR="574B39D1" w:rsidRDefault="21FD3ECD" w:rsidP="2A879AC8">
      <w:r>
        <w:t xml:space="preserve">It is important to acknowledge that voluntary assisted dying is </w:t>
      </w:r>
      <w:r w:rsidR="574B39D1">
        <w:t xml:space="preserve">not a </w:t>
      </w:r>
      <w:r w:rsidR="408B63E6">
        <w:t>‘</w:t>
      </w:r>
      <w:r w:rsidR="574B39D1">
        <w:t>program</w:t>
      </w:r>
      <w:r w:rsidR="288FB6D3">
        <w:t>’</w:t>
      </w:r>
      <w:r w:rsidR="19230CA3">
        <w:t xml:space="preserve"> that a patient</w:t>
      </w:r>
      <w:r w:rsidR="5C31679F">
        <w:t xml:space="preserve"> can be</w:t>
      </w:r>
      <w:r w:rsidR="19230CA3">
        <w:t xml:space="preserve"> transferred </w:t>
      </w:r>
      <w:r w:rsidR="004104DC">
        <w:t>‘</w:t>
      </w:r>
      <w:r w:rsidR="19230CA3">
        <w:t>to</w:t>
      </w:r>
      <w:r w:rsidR="004104DC">
        <w:t>’ or referred ‘into’</w:t>
      </w:r>
      <w:r w:rsidR="574B39D1">
        <w:t xml:space="preserve">. </w:t>
      </w:r>
      <w:r w:rsidR="25402140">
        <w:t xml:space="preserve">It is an option that may be </w:t>
      </w:r>
      <w:r w:rsidR="551B1B00">
        <w:t>provided</w:t>
      </w:r>
      <w:r w:rsidR="25402140">
        <w:t xml:space="preserve"> by a person’s usual care team</w:t>
      </w:r>
      <w:r w:rsidR="00722352">
        <w:t>,</w:t>
      </w:r>
      <w:r w:rsidR="25402140">
        <w:t xml:space="preserve"> or </w:t>
      </w:r>
      <w:r w:rsidR="23C9DFCD">
        <w:t xml:space="preserve">by </w:t>
      </w:r>
      <w:r w:rsidR="004104DC">
        <w:t>additional</w:t>
      </w:r>
      <w:r w:rsidR="79B0888C">
        <w:t xml:space="preserve"> practitioners</w:t>
      </w:r>
      <w:r w:rsidR="004104DC">
        <w:t xml:space="preserve"> that the person may be referred to if their usual care provider is not able or willing to provide</w:t>
      </w:r>
      <w:r w:rsidR="1FCF6695">
        <w:t xml:space="preserve"> </w:t>
      </w:r>
      <w:r w:rsidR="00A23D83">
        <w:t>voluntary assisted dying</w:t>
      </w:r>
      <w:r w:rsidR="79B0888C">
        <w:t>.</w:t>
      </w:r>
    </w:p>
    <w:p w14:paraId="74C7F255" w14:textId="443AC46E" w:rsidR="6E8BD501" w:rsidRPr="00A23D83" w:rsidRDefault="6E8BD501" w:rsidP="2A879AC8">
      <w:pPr>
        <w:rPr>
          <w:rFonts w:cs="Arial"/>
          <w:szCs w:val="24"/>
        </w:rPr>
      </w:pPr>
      <w:r>
        <w:t xml:space="preserve">A </w:t>
      </w:r>
      <w:r w:rsidR="1E308142">
        <w:t>person</w:t>
      </w:r>
      <w:r w:rsidR="27F000B0">
        <w:t>-</w:t>
      </w:r>
      <w:r>
        <w:t xml:space="preserve">centred approach to end of life care </w:t>
      </w:r>
      <w:r w:rsidR="0CAF1F97">
        <w:t xml:space="preserve">that </w:t>
      </w:r>
      <w:r>
        <w:t>support</w:t>
      </w:r>
      <w:r w:rsidR="7F1FAD1B">
        <w:t>s</w:t>
      </w:r>
      <w:r>
        <w:t xml:space="preserve"> patients and famili</w:t>
      </w:r>
      <w:r w:rsidR="6BB4B1E5">
        <w:t xml:space="preserve">es remains the </w:t>
      </w:r>
      <w:r w:rsidR="38E4A27F">
        <w:t>overall aim of patient care</w:t>
      </w:r>
      <w:r w:rsidR="6BB4B1E5">
        <w:t xml:space="preserve">. </w:t>
      </w:r>
      <w:r w:rsidR="461DFD3E">
        <w:t>V</w:t>
      </w:r>
      <w:r w:rsidR="6BB4B1E5">
        <w:t xml:space="preserve">oluntary assisted dying is one of </w:t>
      </w:r>
      <w:r w:rsidR="00964841">
        <w:t>several</w:t>
      </w:r>
      <w:r w:rsidR="6BB4B1E5">
        <w:t xml:space="preserve"> choices that a person may make at end of life - it </w:t>
      </w:r>
      <w:r w:rsidR="6C55D44A">
        <w:t>may be</w:t>
      </w:r>
      <w:r w:rsidR="59742B1B">
        <w:t xml:space="preserve"> </w:t>
      </w:r>
      <w:r w:rsidR="6BB4B1E5">
        <w:t>part</w:t>
      </w:r>
      <w:r w:rsidR="7AC904B5">
        <w:t xml:space="preserve"> of their </w:t>
      </w:r>
      <w:r w:rsidR="177D5684">
        <w:t>experience</w:t>
      </w:r>
      <w:r w:rsidR="6BB4B1E5">
        <w:t xml:space="preserve">, </w:t>
      </w:r>
      <w:r w:rsidR="76E37947">
        <w:t xml:space="preserve">but it is </w:t>
      </w:r>
      <w:r w:rsidR="6BB4B1E5">
        <w:t>no</w:t>
      </w:r>
      <w:r w:rsidR="27738BA9">
        <w:t xml:space="preserve">t the </w:t>
      </w:r>
      <w:r w:rsidR="5DA5CB75">
        <w:t>entire focus</w:t>
      </w:r>
      <w:r w:rsidR="7B38583F">
        <w:t xml:space="preserve"> and does </w:t>
      </w:r>
      <w:r w:rsidR="7B38583F" w:rsidRPr="00A23D83">
        <w:rPr>
          <w:rFonts w:cs="Arial"/>
          <w:szCs w:val="24"/>
        </w:rPr>
        <w:t>not exclude other choices such as accessing palliative care</w:t>
      </w:r>
      <w:r w:rsidR="27738BA9" w:rsidRPr="00A23D83">
        <w:rPr>
          <w:rFonts w:cs="Arial"/>
          <w:szCs w:val="24"/>
        </w:rPr>
        <w:t>.</w:t>
      </w:r>
      <w:r w:rsidR="00591203" w:rsidRPr="00A23D83">
        <w:rPr>
          <w:rFonts w:cs="Arial"/>
          <w:szCs w:val="24"/>
        </w:rPr>
        <w:t xml:space="preserve"> </w:t>
      </w:r>
    </w:p>
    <w:p w14:paraId="12CB9055" w14:textId="6D31A460" w:rsidR="00964841" w:rsidRDefault="00964841" w:rsidP="00964841">
      <w:pPr>
        <w:pStyle w:val="Heading2"/>
        <w:rPr>
          <w:rFonts w:cs="Arial"/>
          <w:szCs w:val="24"/>
        </w:rPr>
      </w:pPr>
      <w:r>
        <w:t>How can we find out more?</w:t>
      </w:r>
    </w:p>
    <w:p w14:paraId="227AC84F" w14:textId="49D1DB01" w:rsidR="79BAA69A" w:rsidRDefault="00A23D83">
      <w:r>
        <w:rPr>
          <w:rFonts w:cs="Arial"/>
          <w:szCs w:val="24"/>
        </w:rPr>
        <w:t>In November 2020</w:t>
      </w:r>
      <w:r w:rsidR="00BB21FC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t</w:t>
      </w:r>
      <w:r>
        <w:rPr>
          <w:rStyle w:val="normaltextrun"/>
          <w:rFonts w:cs="Arial"/>
          <w:color w:val="000000"/>
          <w:szCs w:val="24"/>
        </w:rPr>
        <w:t>he</w:t>
      </w:r>
      <w:r w:rsidRPr="00A23D83">
        <w:rPr>
          <w:rStyle w:val="normaltextrun"/>
          <w:rFonts w:cs="Arial"/>
          <w:color w:val="000000"/>
          <w:szCs w:val="24"/>
        </w:rPr>
        <w:t xml:space="preserve"> I</w:t>
      </w:r>
      <w:r w:rsidR="005258D0">
        <w:rPr>
          <w:rStyle w:val="normaltextrun"/>
          <w:rFonts w:cs="Arial"/>
          <w:color w:val="000000"/>
          <w:szCs w:val="24"/>
        </w:rPr>
        <w:t xml:space="preserve">mplementation </w:t>
      </w:r>
      <w:r w:rsidRPr="00A23D83">
        <w:rPr>
          <w:rStyle w:val="normaltextrun"/>
          <w:rFonts w:cs="Arial"/>
          <w:color w:val="000000"/>
          <w:szCs w:val="24"/>
        </w:rPr>
        <w:t>L</w:t>
      </w:r>
      <w:r w:rsidR="005258D0">
        <w:rPr>
          <w:rStyle w:val="normaltextrun"/>
          <w:rFonts w:cs="Arial"/>
          <w:color w:val="000000"/>
          <w:szCs w:val="24"/>
        </w:rPr>
        <w:t xml:space="preserve">eadership </w:t>
      </w:r>
      <w:r w:rsidRPr="00A23D83">
        <w:rPr>
          <w:rStyle w:val="normaltextrun"/>
          <w:rFonts w:cs="Arial"/>
          <w:color w:val="000000"/>
          <w:szCs w:val="24"/>
        </w:rPr>
        <w:t>T</w:t>
      </w:r>
      <w:r w:rsidR="005258D0">
        <w:rPr>
          <w:rStyle w:val="normaltextrun"/>
          <w:rFonts w:cs="Arial"/>
          <w:color w:val="000000"/>
          <w:szCs w:val="24"/>
        </w:rPr>
        <w:t>eam</w:t>
      </w:r>
      <w:r w:rsidRPr="00A23D83">
        <w:rPr>
          <w:rStyle w:val="normaltextrun"/>
          <w:rFonts w:cs="Arial"/>
          <w:color w:val="000000"/>
          <w:szCs w:val="24"/>
        </w:rPr>
        <w:t xml:space="preserve"> and WA Department of Health will host a series of webinars in partnership with Victorian service providers</w:t>
      </w:r>
      <w:r>
        <w:rPr>
          <w:rStyle w:val="normaltextrun"/>
          <w:rFonts w:cs="Arial"/>
          <w:color w:val="000000"/>
          <w:szCs w:val="24"/>
        </w:rPr>
        <w:t xml:space="preserve"> and the </w:t>
      </w:r>
      <w:r w:rsidRPr="00A23D83">
        <w:rPr>
          <w:rFonts w:cs="Arial"/>
          <w:szCs w:val="24"/>
        </w:rPr>
        <w:t>Victorian Department of Health and Human Services</w:t>
      </w:r>
      <w:r w:rsidRPr="00A23D83">
        <w:rPr>
          <w:rStyle w:val="normaltextrun"/>
          <w:rFonts w:cs="Arial"/>
          <w:color w:val="000000"/>
          <w:szCs w:val="24"/>
        </w:rPr>
        <w:t>. This is an opportunity for Western Australian services to learn from the preparation and implementation experiences of providers who have been delivering voluntary assisted dying in Victoria since June 2019.</w:t>
      </w:r>
      <w:r w:rsidR="1A1E57A1">
        <w:t xml:space="preserve"> </w:t>
      </w:r>
      <w:r w:rsidR="004104DC">
        <w:t xml:space="preserve">Refer to the </w:t>
      </w:r>
      <w:hyperlink r:id="rId16">
        <w:r w:rsidR="004104DC" w:rsidRPr="43D8BF32">
          <w:rPr>
            <w:rStyle w:val="Hyperlink"/>
          </w:rPr>
          <w:t>website</w:t>
        </w:r>
      </w:hyperlink>
      <w:r w:rsidR="004104DC">
        <w:t xml:space="preserve"> for more details.</w:t>
      </w:r>
    </w:p>
    <w:p w14:paraId="50DCD88B" w14:textId="2943CB51" w:rsidR="7B79A8AA" w:rsidRDefault="7B79A8AA" w:rsidP="0B21AB63">
      <w:r>
        <w:t>These webinars will also p</w:t>
      </w:r>
      <w:r w:rsidR="2F35F699">
        <w:t>resent</w:t>
      </w:r>
      <w:r>
        <w:t xml:space="preserve"> an opportunity for </w:t>
      </w:r>
      <w:r w:rsidR="00A23D83">
        <w:t xml:space="preserve">WA </w:t>
      </w:r>
      <w:r>
        <w:t>service providers to</w:t>
      </w:r>
      <w:r w:rsidR="4C09F080">
        <w:t xml:space="preserve"> </w:t>
      </w:r>
      <w:r w:rsidR="21703BAF">
        <w:t>identify</w:t>
      </w:r>
      <w:r w:rsidR="7A1981F5">
        <w:t xml:space="preserve"> the</w:t>
      </w:r>
      <w:r w:rsidR="2EC12BEC">
        <w:t xml:space="preserve"> support</w:t>
      </w:r>
      <w:r w:rsidR="6BD4B758">
        <w:t>s</w:t>
      </w:r>
      <w:r w:rsidR="2EC12BEC">
        <w:t xml:space="preserve"> and resources they </w:t>
      </w:r>
      <w:r w:rsidR="789DF4F3">
        <w:t xml:space="preserve">are likely to </w:t>
      </w:r>
      <w:r w:rsidR="01DC4186">
        <w:t>need</w:t>
      </w:r>
      <w:r w:rsidR="2EC12BEC">
        <w:t xml:space="preserve"> to implement voluntary assisted dying in their service.</w:t>
      </w:r>
    </w:p>
    <w:p w14:paraId="05BEFDC9" w14:textId="09108A46" w:rsidR="5328CB5F" w:rsidRDefault="4EFF9210" w:rsidP="0B6B3D7C">
      <w:pPr>
        <w:pStyle w:val="Heading2"/>
        <w:rPr>
          <w:rFonts w:eastAsia="Arial" w:cs="Arial"/>
        </w:rPr>
      </w:pPr>
      <w:r w:rsidRPr="0B6B3D7C">
        <w:rPr>
          <w:rFonts w:eastAsia="Arial" w:cs="Arial"/>
          <w:color w:val="6D298C"/>
        </w:rPr>
        <w:t>P</w:t>
      </w:r>
      <w:r w:rsidR="5328CB5F" w:rsidRPr="0B6B3D7C">
        <w:rPr>
          <w:rFonts w:eastAsia="Arial" w:cs="Arial"/>
          <w:color w:val="6D298C"/>
        </w:rPr>
        <w:t>eople are already asking for information, what can we tell them?</w:t>
      </w:r>
    </w:p>
    <w:p w14:paraId="37FBB96A" w14:textId="77777777" w:rsidR="005258D0" w:rsidRDefault="5328CB5F" w:rsidP="0B6B3D7C">
      <w:pPr>
        <w:rPr>
          <w:rFonts w:eastAsia="Arial" w:cs="Arial"/>
          <w:color w:val="000000" w:themeColor="text1"/>
        </w:rPr>
      </w:pPr>
      <w:r w:rsidRPr="43D8BF32">
        <w:rPr>
          <w:rFonts w:eastAsia="Arial" w:cs="Arial"/>
          <w:color w:val="000000" w:themeColor="text1"/>
        </w:rPr>
        <w:t xml:space="preserve">Information can be provided directly </w:t>
      </w:r>
      <w:r w:rsidR="451C58E2" w:rsidRPr="43D8BF32">
        <w:rPr>
          <w:rFonts w:eastAsia="Arial" w:cs="Arial"/>
          <w:color w:val="000000" w:themeColor="text1"/>
        </w:rPr>
        <w:t xml:space="preserve">by </w:t>
      </w:r>
      <w:r w:rsidR="00A23D83">
        <w:rPr>
          <w:rFonts w:eastAsia="Arial" w:cs="Arial"/>
          <w:color w:val="000000" w:themeColor="text1"/>
        </w:rPr>
        <w:t>your</w:t>
      </w:r>
      <w:r w:rsidR="033AE37B" w:rsidRPr="43D8BF32">
        <w:rPr>
          <w:rFonts w:eastAsia="Arial" w:cs="Arial"/>
          <w:color w:val="000000" w:themeColor="text1"/>
        </w:rPr>
        <w:t xml:space="preserve"> service </w:t>
      </w:r>
      <w:r w:rsidRPr="43D8BF32">
        <w:rPr>
          <w:rFonts w:eastAsia="Arial" w:cs="Arial"/>
          <w:color w:val="000000" w:themeColor="text1"/>
        </w:rPr>
        <w:t xml:space="preserve">or you can guide people to seek more information </w:t>
      </w:r>
      <w:r w:rsidR="6D99883B" w:rsidRPr="43D8BF32">
        <w:rPr>
          <w:rFonts w:eastAsia="Arial" w:cs="Arial"/>
          <w:color w:val="000000" w:themeColor="text1"/>
        </w:rPr>
        <w:t>from</w:t>
      </w:r>
      <w:r w:rsidRPr="43D8BF32">
        <w:rPr>
          <w:rFonts w:eastAsia="Arial" w:cs="Arial"/>
          <w:color w:val="000000" w:themeColor="text1"/>
        </w:rPr>
        <w:t xml:space="preserve"> the </w:t>
      </w:r>
      <w:r w:rsidR="43E2ED17" w:rsidRPr="43D8BF32">
        <w:rPr>
          <w:rFonts w:eastAsia="Arial" w:cs="Arial"/>
          <w:color w:val="000000" w:themeColor="text1"/>
        </w:rPr>
        <w:t xml:space="preserve">WA </w:t>
      </w:r>
      <w:r w:rsidRPr="43D8BF32">
        <w:rPr>
          <w:rFonts w:eastAsia="Arial" w:cs="Arial"/>
          <w:color w:val="000000" w:themeColor="text1"/>
        </w:rPr>
        <w:t xml:space="preserve">Department of Health </w:t>
      </w:r>
      <w:hyperlink r:id="rId17">
        <w:r w:rsidRPr="43D8BF32">
          <w:rPr>
            <w:rStyle w:val="Hyperlink"/>
            <w:rFonts w:eastAsia="Arial" w:cs="Arial"/>
          </w:rPr>
          <w:t>website</w:t>
        </w:r>
      </w:hyperlink>
      <w:r w:rsidRPr="43D8BF32">
        <w:rPr>
          <w:rFonts w:eastAsia="Arial" w:cs="Arial"/>
          <w:color w:val="000000" w:themeColor="text1"/>
        </w:rPr>
        <w:t xml:space="preserve">. There are fact </w:t>
      </w:r>
      <w:r w:rsidR="6D514450" w:rsidRPr="43D8BF32">
        <w:rPr>
          <w:rFonts w:eastAsia="Arial" w:cs="Arial"/>
          <w:color w:val="000000" w:themeColor="text1"/>
        </w:rPr>
        <w:t>sheets available in many languages, in an audio format</w:t>
      </w:r>
      <w:r w:rsidR="00A23D83">
        <w:rPr>
          <w:rFonts w:eastAsia="Arial" w:cs="Arial"/>
          <w:color w:val="000000" w:themeColor="text1"/>
        </w:rPr>
        <w:t>,</w:t>
      </w:r>
      <w:r w:rsidR="6D514450" w:rsidRPr="43D8BF32">
        <w:rPr>
          <w:rFonts w:eastAsia="Arial" w:cs="Arial"/>
          <w:color w:val="000000" w:themeColor="text1"/>
        </w:rPr>
        <w:t xml:space="preserve"> </w:t>
      </w:r>
      <w:r w:rsidR="00A23D83" w:rsidRPr="43D8BF32">
        <w:rPr>
          <w:rFonts w:eastAsia="Arial" w:cs="Arial"/>
          <w:color w:val="000000" w:themeColor="text1"/>
        </w:rPr>
        <w:t>and</w:t>
      </w:r>
      <w:r w:rsidR="6D514450" w:rsidRPr="43D8BF32">
        <w:rPr>
          <w:rFonts w:eastAsia="Arial" w:cs="Arial"/>
          <w:color w:val="000000" w:themeColor="text1"/>
        </w:rPr>
        <w:t xml:space="preserve"> a</w:t>
      </w:r>
      <w:r w:rsidR="004104DC" w:rsidRPr="43D8BF32">
        <w:rPr>
          <w:rFonts w:eastAsia="Arial" w:cs="Arial"/>
          <w:color w:val="000000" w:themeColor="text1"/>
        </w:rPr>
        <w:t>s a</w:t>
      </w:r>
      <w:r w:rsidR="6D514450" w:rsidRPr="43D8BF32">
        <w:rPr>
          <w:rFonts w:eastAsia="Arial" w:cs="Arial"/>
          <w:color w:val="000000" w:themeColor="text1"/>
        </w:rPr>
        <w:t xml:space="preserve"> presentation for community members seeking more detail.</w:t>
      </w:r>
      <w:r w:rsidR="2C064308" w:rsidRPr="43D8BF32">
        <w:rPr>
          <w:rFonts w:eastAsia="Arial" w:cs="Arial"/>
          <w:color w:val="000000" w:themeColor="text1"/>
        </w:rPr>
        <w:t xml:space="preserve"> </w:t>
      </w:r>
    </w:p>
    <w:p w14:paraId="70AB7218" w14:textId="3AD928B7" w:rsidR="5328CB5F" w:rsidRDefault="2C064308" w:rsidP="0B6B3D7C">
      <w:pPr>
        <w:rPr>
          <w:rFonts w:eastAsia="Arial" w:cs="Arial"/>
          <w:color w:val="000000" w:themeColor="text1"/>
        </w:rPr>
      </w:pPr>
      <w:r w:rsidRPr="43D8BF32">
        <w:rPr>
          <w:rFonts w:eastAsia="Arial" w:cs="Arial"/>
          <w:b/>
          <w:bCs/>
          <w:color w:val="000000" w:themeColor="text1"/>
        </w:rPr>
        <w:lastRenderedPageBreak/>
        <w:t xml:space="preserve">It is important </w:t>
      </w:r>
      <w:r w:rsidR="004104DC" w:rsidRPr="43D8BF32">
        <w:rPr>
          <w:rFonts w:eastAsia="Arial" w:cs="Arial"/>
          <w:b/>
          <w:bCs/>
          <w:color w:val="000000" w:themeColor="text1"/>
        </w:rPr>
        <w:t xml:space="preserve">for </w:t>
      </w:r>
      <w:r w:rsidR="0BA5B5EA" w:rsidRPr="43D8BF32">
        <w:rPr>
          <w:rFonts w:eastAsia="Arial" w:cs="Arial"/>
          <w:b/>
          <w:bCs/>
          <w:color w:val="000000" w:themeColor="text1"/>
        </w:rPr>
        <w:t xml:space="preserve">people </w:t>
      </w:r>
      <w:r w:rsidR="004104DC" w:rsidRPr="43D8BF32">
        <w:rPr>
          <w:rFonts w:eastAsia="Arial" w:cs="Arial"/>
          <w:b/>
          <w:bCs/>
          <w:color w:val="000000" w:themeColor="text1"/>
        </w:rPr>
        <w:t xml:space="preserve">to </w:t>
      </w:r>
      <w:r w:rsidRPr="43D8BF32">
        <w:rPr>
          <w:rFonts w:eastAsia="Arial" w:cs="Arial"/>
          <w:b/>
          <w:bCs/>
          <w:color w:val="000000" w:themeColor="text1"/>
        </w:rPr>
        <w:t xml:space="preserve">know </w:t>
      </w:r>
      <w:r w:rsidR="4C766BE6" w:rsidRPr="43D8BF32">
        <w:rPr>
          <w:rFonts w:eastAsia="Arial" w:cs="Arial"/>
          <w:b/>
          <w:bCs/>
          <w:color w:val="000000" w:themeColor="text1"/>
        </w:rPr>
        <w:t xml:space="preserve">that </w:t>
      </w:r>
      <w:r w:rsidRPr="43D8BF32">
        <w:rPr>
          <w:rFonts w:eastAsia="Arial" w:cs="Arial"/>
          <w:b/>
          <w:bCs/>
          <w:color w:val="000000" w:themeColor="text1"/>
        </w:rPr>
        <w:t>voluntary assisted dying will not be an option prior to July 2021.</w:t>
      </w:r>
    </w:p>
    <w:p w14:paraId="6548460B" w14:textId="137D1037" w:rsidR="048109CA" w:rsidRDefault="048109CA" w:rsidP="2A879AC8">
      <w:pPr>
        <w:pStyle w:val="Heading2"/>
        <w:rPr>
          <w:rFonts w:eastAsia="Arial" w:cs="Arial"/>
          <w:szCs w:val="28"/>
        </w:rPr>
      </w:pPr>
      <w:r w:rsidRPr="2A879AC8">
        <w:rPr>
          <w:rFonts w:eastAsia="Arial" w:cs="Arial"/>
          <w:szCs w:val="28"/>
        </w:rPr>
        <w:t>How can we be kept informed?</w:t>
      </w:r>
    </w:p>
    <w:p w14:paraId="1D1C4284" w14:textId="50F88F6A" w:rsidR="048109CA" w:rsidRPr="00AE5C90" w:rsidRDefault="048109CA" w:rsidP="2A879AC8">
      <w:pPr>
        <w:rPr>
          <w:rFonts w:eastAsia="Arial" w:cs="Arial"/>
          <w:color w:val="000000" w:themeColor="text1"/>
          <w:szCs w:val="24"/>
        </w:rPr>
      </w:pPr>
      <w:r w:rsidRPr="00AE5C90">
        <w:rPr>
          <w:rFonts w:eastAsia="Arial" w:cs="Arial"/>
          <w:color w:val="000000" w:themeColor="text1"/>
          <w:szCs w:val="24"/>
        </w:rPr>
        <w:t xml:space="preserve">The Implementation Leadership Team will be sending out email updates during the year. You can sign up to receive these updates </w:t>
      </w:r>
      <w:hyperlink r:id="rId18">
        <w:r w:rsidRPr="00AE5C90">
          <w:rPr>
            <w:rStyle w:val="Hyperlink"/>
            <w:rFonts w:eastAsia="Arial" w:cs="Arial"/>
            <w:szCs w:val="24"/>
          </w:rPr>
          <w:t>here</w:t>
        </w:r>
      </w:hyperlink>
      <w:r w:rsidRPr="00AE5C90">
        <w:rPr>
          <w:rFonts w:eastAsia="Arial" w:cs="Arial"/>
          <w:color w:val="000000" w:themeColor="text1"/>
          <w:szCs w:val="24"/>
        </w:rPr>
        <w:t>.</w:t>
      </w:r>
    </w:p>
    <w:p w14:paraId="10E35DC3" w14:textId="2C47BD0F" w:rsidR="00AE5C90" w:rsidRPr="00AE5C90" w:rsidRDefault="00AE5C90" w:rsidP="00AE5C9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E5C90">
        <w:rPr>
          <w:rStyle w:val="normaltextrun"/>
          <w:rFonts w:ascii="Arial" w:hAnsi="Arial" w:cs="Arial"/>
        </w:rPr>
        <w:t xml:space="preserve">More information is available at the </w:t>
      </w:r>
      <w:hyperlink r:id="rId19" w:history="1">
        <w:r w:rsidRPr="00014FA8">
          <w:rPr>
            <w:rStyle w:val="Hyperlink"/>
            <w:rFonts w:cs="Arial"/>
          </w:rPr>
          <w:t>WA Department of Health’s voluntary assisted dying website</w:t>
        </w:r>
      </w:hyperlink>
      <w:r w:rsidR="00014FA8" w:rsidRPr="00014FA8">
        <w:rPr>
          <w:rStyle w:val="normaltextrun"/>
          <w:rFonts w:ascii="Arial" w:hAnsi="Arial" w:cs="Arial"/>
          <w:u w:val="single"/>
        </w:rPr>
        <w:t>.</w:t>
      </w:r>
    </w:p>
    <w:p w14:paraId="6375D04C" w14:textId="77777777" w:rsidR="00A23D83" w:rsidRDefault="00A23D83" w:rsidP="2A879AC8">
      <w:pPr>
        <w:rPr>
          <w:rFonts w:eastAsia="Arial" w:cs="Arial"/>
          <w:color w:val="000000" w:themeColor="text1"/>
          <w:szCs w:val="24"/>
        </w:rPr>
      </w:pPr>
    </w:p>
    <w:p w14:paraId="5E90F5A3" w14:textId="0EFF72CB" w:rsidR="6C4228DB" w:rsidRPr="000E30C3" w:rsidRDefault="6C4228DB" w:rsidP="004104DC">
      <w:pPr>
        <w:pBdr>
          <w:top w:val="single" w:sz="12" w:space="1" w:color="7030A0"/>
        </w:pBdr>
        <w:spacing w:after="120" w:line="270" w:lineRule="atLeast"/>
        <w:rPr>
          <w:rFonts w:eastAsia="Arial" w:cs="Arial"/>
          <w:b/>
          <w:color w:val="7030A0"/>
          <w:sz w:val="22"/>
          <w:szCs w:val="24"/>
        </w:rPr>
      </w:pPr>
      <w:r w:rsidRPr="000E30C3">
        <w:rPr>
          <w:rFonts w:eastAsia="Arial" w:cs="Arial"/>
          <w:b/>
          <w:i/>
          <w:iCs/>
          <w:color w:val="7030A0"/>
          <w:sz w:val="22"/>
          <w:szCs w:val="24"/>
        </w:rPr>
        <w:t>Acknowledgement</w:t>
      </w:r>
    </w:p>
    <w:p w14:paraId="315AF450" w14:textId="2D6915F0" w:rsidR="2DCE8D61" w:rsidRDefault="005258D0">
      <w:r>
        <w:rPr>
          <w:rFonts w:eastAsia="Arial" w:cs="Arial"/>
          <w:i/>
          <w:iCs/>
          <w:color w:val="7030A0"/>
          <w:sz w:val="22"/>
          <w:szCs w:val="24"/>
        </w:rPr>
        <w:t>Some content</w:t>
      </w:r>
      <w:r w:rsidR="00AE5C90">
        <w:rPr>
          <w:rFonts w:eastAsia="Arial" w:cs="Arial"/>
          <w:i/>
          <w:iCs/>
          <w:color w:val="7030A0"/>
          <w:sz w:val="22"/>
          <w:szCs w:val="24"/>
        </w:rPr>
        <w:t xml:space="preserve"> </w:t>
      </w:r>
      <w:r>
        <w:rPr>
          <w:rFonts w:eastAsia="Arial" w:cs="Arial"/>
          <w:i/>
          <w:iCs/>
          <w:color w:val="7030A0"/>
          <w:sz w:val="22"/>
          <w:szCs w:val="24"/>
        </w:rPr>
        <w:t xml:space="preserve">within this document is based on the resources of </w:t>
      </w:r>
      <w:r w:rsidRPr="004104DC">
        <w:rPr>
          <w:rFonts w:eastAsia="Arial" w:cs="Arial"/>
          <w:i/>
          <w:iCs/>
          <w:color w:val="7030A0"/>
          <w:sz w:val="22"/>
          <w:szCs w:val="24"/>
        </w:rPr>
        <w:t>the Victorian Department of Health and Human Services</w:t>
      </w:r>
      <w:r>
        <w:rPr>
          <w:rFonts w:eastAsia="Arial" w:cs="Arial"/>
          <w:i/>
          <w:iCs/>
          <w:color w:val="7030A0"/>
          <w:sz w:val="22"/>
          <w:szCs w:val="24"/>
        </w:rPr>
        <w:t xml:space="preserve"> and has been used</w:t>
      </w:r>
      <w:r w:rsidR="00AE5C90">
        <w:rPr>
          <w:rFonts w:eastAsia="Arial" w:cs="Arial"/>
          <w:i/>
          <w:iCs/>
          <w:color w:val="7030A0"/>
          <w:sz w:val="22"/>
          <w:szCs w:val="24"/>
        </w:rPr>
        <w:t xml:space="preserve"> with permission</w:t>
      </w:r>
      <w:r>
        <w:rPr>
          <w:rFonts w:eastAsia="Arial" w:cs="Arial"/>
          <w:i/>
          <w:iCs/>
          <w:color w:val="7030A0"/>
          <w:sz w:val="22"/>
          <w:szCs w:val="24"/>
        </w:rPr>
        <w:t>.</w:t>
      </w:r>
      <w:r w:rsidR="00AE5C90">
        <w:rPr>
          <w:rFonts w:eastAsia="Arial" w:cs="Arial"/>
          <w:i/>
          <w:iCs/>
          <w:color w:val="7030A0"/>
          <w:sz w:val="22"/>
          <w:szCs w:val="24"/>
        </w:rPr>
        <w:t xml:space="preserve"> </w:t>
      </w:r>
      <w:r w:rsidR="2DCE8D61">
        <w:br w:type="page"/>
      </w:r>
    </w:p>
    <w:p w14:paraId="5747A639" w14:textId="0585D316" w:rsidR="2381BCCF" w:rsidRPr="004104DC" w:rsidRDefault="2381BCCF" w:rsidP="004104DC">
      <w:pPr>
        <w:pStyle w:val="Heading1"/>
        <w:rPr>
          <w:rFonts w:eastAsia="Arial"/>
          <w:sz w:val="28"/>
        </w:rPr>
      </w:pPr>
      <w:r w:rsidRPr="004104DC">
        <w:rPr>
          <w:rFonts w:eastAsia="Arial"/>
          <w:sz w:val="28"/>
        </w:rPr>
        <w:lastRenderedPageBreak/>
        <w:t xml:space="preserve">Attachment 1 - Service Readiness Checklist </w:t>
      </w:r>
    </w:p>
    <w:p w14:paraId="1D3C6F71" w14:textId="19E711F7" w:rsidR="2381BCCF" w:rsidRDefault="2381BCCF" w:rsidP="2DCE8D61">
      <w:pPr>
        <w:spacing w:after="40" w:line="270" w:lineRule="atLeast"/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10466" w:type="dxa"/>
        <w:tblLayout w:type="fixed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3489"/>
        <w:gridCol w:w="5280"/>
        <w:gridCol w:w="1697"/>
      </w:tblGrid>
      <w:tr w:rsidR="2DCE8D61" w14:paraId="6C888769" w14:textId="77777777" w:rsidTr="00294099">
        <w:tc>
          <w:tcPr>
            <w:tcW w:w="3489" w:type="dxa"/>
            <w:tcBorders>
              <w:top w:val="single" w:sz="12" w:space="0" w:color="7030A0"/>
              <w:left w:val="single" w:sz="12" w:space="0" w:color="6E298D" w:themeColor="accent1"/>
              <w:right w:val="single" w:sz="12" w:space="0" w:color="6E298D" w:themeColor="accent1"/>
            </w:tcBorders>
            <w:shd w:val="clear" w:color="auto" w:fill="E4CCF0" w:themeFill="accent1" w:themeFillTint="33"/>
            <w:vAlign w:val="center"/>
          </w:tcPr>
          <w:p w14:paraId="76B352CB" w14:textId="341A933A" w:rsidR="2381BCCF" w:rsidRDefault="2381BCCF" w:rsidP="00591203">
            <w:pPr>
              <w:spacing w:before="100" w:beforeAutospacing="1" w:after="100" w:afterAutospacing="1"/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 w:rsidRPr="2DCE8D61">
              <w:rPr>
                <w:rFonts w:eastAsia="Arial" w:cs="Arial"/>
                <w:b/>
                <w:bCs/>
                <w:color w:val="000000" w:themeColor="text1"/>
                <w:szCs w:val="24"/>
              </w:rPr>
              <w:t>Priority Area</w:t>
            </w:r>
          </w:p>
        </w:tc>
        <w:tc>
          <w:tcPr>
            <w:tcW w:w="5280" w:type="dxa"/>
            <w:tcBorders>
              <w:top w:val="single" w:sz="12" w:space="0" w:color="7030A0"/>
              <w:left w:val="single" w:sz="12" w:space="0" w:color="6E298D" w:themeColor="accent1"/>
              <w:right w:val="single" w:sz="12" w:space="0" w:color="6E298D" w:themeColor="accent1"/>
            </w:tcBorders>
            <w:shd w:val="clear" w:color="auto" w:fill="E4CCF0" w:themeFill="accent1" w:themeFillTint="33"/>
            <w:vAlign w:val="center"/>
          </w:tcPr>
          <w:p w14:paraId="51F02C68" w14:textId="4A8AFE55" w:rsidR="2381BCCF" w:rsidRDefault="2381BCCF" w:rsidP="00591203">
            <w:pPr>
              <w:spacing w:before="100" w:beforeAutospacing="1" w:after="100" w:afterAutospacing="1"/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 w:rsidRPr="2DCE8D61">
              <w:rPr>
                <w:rFonts w:eastAsia="Arial" w:cs="Arial"/>
                <w:b/>
                <w:bCs/>
                <w:color w:val="000000" w:themeColor="text1"/>
                <w:szCs w:val="24"/>
              </w:rPr>
              <w:t>Key Tasks</w:t>
            </w:r>
          </w:p>
        </w:tc>
        <w:tc>
          <w:tcPr>
            <w:tcW w:w="1697" w:type="dxa"/>
            <w:tcBorders>
              <w:top w:val="single" w:sz="12" w:space="0" w:color="7030A0"/>
              <w:left w:val="single" w:sz="12" w:space="0" w:color="6E298D" w:themeColor="accent1"/>
              <w:right w:val="single" w:sz="12" w:space="0" w:color="7030A0"/>
            </w:tcBorders>
            <w:shd w:val="clear" w:color="auto" w:fill="E4CCF0" w:themeFill="accent1" w:themeFillTint="33"/>
            <w:vAlign w:val="center"/>
          </w:tcPr>
          <w:p w14:paraId="24B7C54E" w14:textId="14A68207" w:rsidR="2381BCCF" w:rsidRDefault="2381BCCF" w:rsidP="00591203">
            <w:pPr>
              <w:spacing w:before="100" w:beforeAutospacing="1" w:after="100" w:afterAutospacing="1"/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 w:rsidRPr="2DCE8D61">
              <w:rPr>
                <w:rFonts w:eastAsia="Arial" w:cs="Arial"/>
                <w:b/>
                <w:bCs/>
                <w:color w:val="000000" w:themeColor="text1"/>
                <w:szCs w:val="24"/>
              </w:rPr>
              <w:t>Completed</w:t>
            </w:r>
          </w:p>
        </w:tc>
      </w:tr>
      <w:tr w:rsidR="00FD339B" w14:paraId="479E493C" w14:textId="77777777" w:rsidTr="00726B39">
        <w:tc>
          <w:tcPr>
            <w:tcW w:w="3489" w:type="dxa"/>
            <w:vMerge w:val="restart"/>
            <w:tcBorders>
              <w:left w:val="single" w:sz="12" w:space="0" w:color="6E298D" w:themeColor="accent1"/>
              <w:right w:val="single" w:sz="12" w:space="0" w:color="7030A0"/>
            </w:tcBorders>
            <w:vAlign w:val="center"/>
          </w:tcPr>
          <w:p w14:paraId="6AB8FC85" w14:textId="4B2CF11B" w:rsidR="00FD339B" w:rsidRDefault="00FD339B" w:rsidP="00591203">
            <w:pPr>
              <w:spacing w:before="100" w:beforeAutospacing="1" w:after="100" w:afterAutospacing="1" w:line="270" w:lineRule="atLeast"/>
              <w:rPr>
                <w:rFonts w:eastAsia="Arial" w:cs="Arial"/>
                <w:szCs w:val="24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Getting started</w:t>
            </w:r>
          </w:p>
        </w:tc>
        <w:tc>
          <w:tcPr>
            <w:tcW w:w="5280" w:type="dxa"/>
            <w:tcBorders>
              <w:left w:val="single" w:sz="12" w:space="0" w:color="7030A0"/>
              <w:right w:val="single" w:sz="12" w:space="0" w:color="7030A0"/>
            </w:tcBorders>
            <w:vAlign w:val="center"/>
          </w:tcPr>
          <w:p w14:paraId="3E73516E" w14:textId="7F46C7DE" w:rsidR="00FD339B" w:rsidRDefault="00FD339B" w:rsidP="00FD339B">
            <w:pPr>
              <w:spacing w:before="100" w:beforeAutospacing="1" w:after="0" w:line="270" w:lineRule="atLeast"/>
              <w:rPr>
                <w:rFonts w:eastAsia="Arial" w:cs="Arial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 xml:space="preserve">Establish a voluntary assisted dying implementation working group or steering committee. You may like to consider the following membership: </w:t>
            </w:r>
          </w:p>
          <w:p w14:paraId="398F9DD1" w14:textId="423CBD01" w:rsidR="00FD339B" w:rsidRDefault="00FD339B" w:rsidP="00FD339B">
            <w:pPr>
              <w:numPr>
                <w:ilvl w:val="0"/>
                <w:numId w:val="28"/>
              </w:numPr>
              <w:spacing w:after="100" w:afterAutospacing="1" w:line="270" w:lineRule="atLeast"/>
              <w:ind w:left="501" w:hanging="283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executive</w:t>
            </w:r>
          </w:p>
          <w:p w14:paraId="2FD45646" w14:textId="27B0BA04" w:rsidR="00FD339B" w:rsidRDefault="00FD339B" w:rsidP="00FD339B">
            <w:pPr>
              <w:numPr>
                <w:ilvl w:val="0"/>
                <w:numId w:val="28"/>
              </w:numPr>
              <w:spacing w:before="100" w:beforeAutospacing="1" w:after="100" w:afterAutospacing="1" w:line="270" w:lineRule="atLeast"/>
              <w:ind w:left="501" w:hanging="283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clinical representative</w:t>
            </w:r>
            <w:r w:rsidR="009D51FD">
              <w:rPr>
                <w:rFonts w:eastAsia="Arial" w:cs="Arial"/>
                <w:color w:val="000000" w:themeColor="text1"/>
                <w:sz w:val="22"/>
              </w:rPr>
              <w:t>s</w:t>
            </w:r>
          </w:p>
          <w:p w14:paraId="68E8F603" w14:textId="64A610CF" w:rsidR="00FD339B" w:rsidRDefault="00FD339B" w:rsidP="00FD339B">
            <w:pPr>
              <w:numPr>
                <w:ilvl w:val="0"/>
                <w:numId w:val="28"/>
              </w:numPr>
              <w:spacing w:before="100" w:beforeAutospacing="1" w:after="100" w:afterAutospacing="1" w:line="270" w:lineRule="atLeast"/>
              <w:ind w:left="501" w:hanging="283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clinical governance / quality representative</w:t>
            </w:r>
          </w:p>
          <w:p w14:paraId="1C5C71C6" w14:textId="3768A607" w:rsidR="00FD339B" w:rsidRDefault="00FD339B" w:rsidP="00FD339B">
            <w:pPr>
              <w:numPr>
                <w:ilvl w:val="0"/>
                <w:numId w:val="28"/>
              </w:numPr>
              <w:spacing w:before="100" w:beforeAutospacing="1" w:after="100" w:afterAutospacing="1" w:line="270" w:lineRule="atLeast"/>
              <w:ind w:left="501" w:hanging="283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VMO/general practitioner (if relevant)</w:t>
            </w:r>
          </w:p>
          <w:p w14:paraId="160D0AA7" w14:textId="0C88CCC5" w:rsidR="00FD339B" w:rsidRPr="00591203" w:rsidRDefault="00FD339B" w:rsidP="00FD339B">
            <w:pPr>
              <w:pStyle w:val="ListParagraph"/>
              <w:numPr>
                <w:ilvl w:val="0"/>
                <w:numId w:val="28"/>
              </w:numPr>
              <w:spacing w:before="100" w:beforeAutospacing="1" w:after="120"/>
              <w:ind w:left="501" w:hanging="283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experienced consumer representative</w:t>
            </w:r>
          </w:p>
        </w:tc>
        <w:tc>
          <w:tcPr>
            <w:tcW w:w="1697" w:type="dxa"/>
            <w:tcBorders>
              <w:left w:val="single" w:sz="12" w:space="0" w:color="7030A0"/>
              <w:right w:val="single" w:sz="12" w:space="0" w:color="7030A0"/>
            </w:tcBorders>
            <w:vAlign w:val="center"/>
          </w:tcPr>
          <w:p w14:paraId="64288476" w14:textId="07940F0B" w:rsidR="00FD339B" w:rsidRDefault="00FD339B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FD339B" w14:paraId="76E54F24" w14:textId="77777777" w:rsidTr="00726B39">
        <w:tc>
          <w:tcPr>
            <w:tcW w:w="3489" w:type="dxa"/>
            <w:vMerge/>
            <w:tcBorders>
              <w:left w:val="single" w:sz="12" w:space="0" w:color="6E298D" w:themeColor="accent1"/>
            </w:tcBorders>
            <w:vAlign w:val="center"/>
          </w:tcPr>
          <w:p w14:paraId="27992130" w14:textId="07940F0B" w:rsidR="00FD339B" w:rsidRDefault="00FD339B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5280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698DA356" w14:textId="3515D0A9" w:rsidR="00FD339B" w:rsidRDefault="48B869A0" w:rsidP="0B6B3D7C">
            <w:pPr>
              <w:spacing w:before="100" w:beforeAutospacing="1" w:after="100" w:afterAutospacing="1" w:line="270" w:lineRule="atLeast"/>
              <w:rPr>
                <w:rFonts w:eastAsia="Arial" w:cs="Arial"/>
              </w:rPr>
            </w:pPr>
            <w:r w:rsidRPr="0B6B3D7C">
              <w:rPr>
                <w:rFonts w:eastAsia="Arial" w:cs="Arial"/>
                <w:color w:val="000000" w:themeColor="text1"/>
                <w:sz w:val="22"/>
              </w:rPr>
              <w:t xml:space="preserve">Identify appropriate staff members who can be supported to act as points of contact for voluntary assisted dying questions. Link them into the voluntary assisted dying team at the </w:t>
            </w:r>
            <w:r w:rsidR="7CFB495E" w:rsidRPr="0B6B3D7C">
              <w:rPr>
                <w:rFonts w:eastAsia="Arial" w:cs="Arial"/>
                <w:color w:val="000000" w:themeColor="text1"/>
                <w:sz w:val="22"/>
              </w:rPr>
              <w:t xml:space="preserve">WA </w:t>
            </w:r>
            <w:r w:rsidRPr="0B6B3D7C">
              <w:rPr>
                <w:rFonts w:eastAsia="Arial" w:cs="Arial"/>
                <w:color w:val="000000" w:themeColor="text1"/>
                <w:sz w:val="22"/>
              </w:rPr>
              <w:t>Department of Health – VADimplementation@health.wa.gov.au</w:t>
            </w:r>
          </w:p>
        </w:tc>
        <w:tc>
          <w:tcPr>
            <w:tcW w:w="1697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180C3530" w14:textId="07940F0B" w:rsidR="00FD339B" w:rsidRDefault="00FD339B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2DCE8D61" w14:paraId="696FD96A" w14:textId="77777777" w:rsidTr="00726B39">
        <w:tc>
          <w:tcPr>
            <w:tcW w:w="3489" w:type="dxa"/>
            <w:tcBorders>
              <w:top w:val="single" w:sz="12" w:space="0" w:color="7030A0"/>
              <w:left w:val="single" w:sz="12" w:space="0" w:color="6E298D" w:themeColor="accent1"/>
              <w:bottom w:val="single" w:sz="12" w:space="0" w:color="7030A0"/>
              <w:right w:val="single" w:sz="12" w:space="0" w:color="7030A0"/>
            </w:tcBorders>
            <w:vAlign w:val="center"/>
          </w:tcPr>
          <w:p w14:paraId="4245E458" w14:textId="41923467" w:rsidR="537EFB57" w:rsidRDefault="537EFB57" w:rsidP="00591203">
            <w:pPr>
              <w:spacing w:before="100" w:beforeAutospacing="1" w:after="100" w:afterAutospacing="1" w:line="270" w:lineRule="atLeast"/>
              <w:rPr>
                <w:rFonts w:eastAsia="Arial" w:cs="Arial"/>
                <w:szCs w:val="24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Communication and education</w:t>
            </w:r>
          </w:p>
        </w:tc>
        <w:tc>
          <w:tcPr>
            <w:tcW w:w="528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4302D952" w14:textId="0FACCCBF" w:rsidR="537EFB57" w:rsidRDefault="537EFB57" w:rsidP="00FD339B">
            <w:pPr>
              <w:spacing w:before="100" w:beforeAutospacing="1" w:after="0" w:line="270" w:lineRule="atLeast"/>
              <w:rPr>
                <w:rFonts w:eastAsia="Arial" w:cs="Arial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Develop a communication plan to organise and track education and communication activities. This may include provision of information through:</w:t>
            </w:r>
          </w:p>
          <w:p w14:paraId="76BA08F7" w14:textId="3D12ECB0" w:rsidR="537EFB57" w:rsidRPr="00FD339B" w:rsidRDefault="537EFB57" w:rsidP="00FD339B">
            <w:pPr>
              <w:pStyle w:val="ListParagraph"/>
              <w:numPr>
                <w:ilvl w:val="0"/>
                <w:numId w:val="43"/>
              </w:numPr>
              <w:spacing w:after="0" w:line="270" w:lineRule="atLeast"/>
              <w:ind w:left="501" w:hanging="283"/>
              <w:rPr>
                <w:rFonts w:eastAsia="Arial" w:cs="Arial"/>
                <w:color w:val="000000" w:themeColor="text1"/>
                <w:sz w:val="22"/>
              </w:rPr>
            </w:pPr>
            <w:r w:rsidRPr="00FD339B">
              <w:rPr>
                <w:rFonts w:eastAsia="Arial" w:cs="Arial"/>
                <w:color w:val="000000" w:themeColor="text1"/>
                <w:sz w:val="22"/>
              </w:rPr>
              <w:t>newsletters</w:t>
            </w:r>
          </w:p>
          <w:p w14:paraId="229D934C" w14:textId="3783488F" w:rsidR="537EFB57" w:rsidRPr="00FD339B" w:rsidRDefault="537EFB57" w:rsidP="00FD339B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 w:line="270" w:lineRule="atLeast"/>
              <w:ind w:left="501" w:hanging="283"/>
              <w:rPr>
                <w:rFonts w:eastAsia="Arial" w:cs="Arial"/>
                <w:color w:val="000000" w:themeColor="text1"/>
                <w:sz w:val="22"/>
              </w:rPr>
            </w:pPr>
            <w:r w:rsidRPr="00FD339B">
              <w:rPr>
                <w:rFonts w:eastAsia="Arial" w:cs="Arial"/>
                <w:color w:val="000000" w:themeColor="text1"/>
                <w:sz w:val="22"/>
              </w:rPr>
              <w:t>intranet, internet and social media</w:t>
            </w:r>
          </w:p>
          <w:p w14:paraId="061E6EA2" w14:textId="00D0E3EA" w:rsidR="537EFB57" w:rsidRPr="00FD339B" w:rsidRDefault="537EFB57" w:rsidP="00FD339B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 w:line="270" w:lineRule="atLeast"/>
              <w:ind w:left="501" w:hanging="283"/>
              <w:rPr>
                <w:rFonts w:eastAsia="Arial" w:cs="Arial"/>
                <w:color w:val="000000" w:themeColor="text1"/>
                <w:sz w:val="22"/>
              </w:rPr>
            </w:pPr>
            <w:r w:rsidRPr="00FD339B">
              <w:rPr>
                <w:rFonts w:eastAsia="Arial" w:cs="Arial"/>
                <w:color w:val="000000" w:themeColor="text1"/>
                <w:sz w:val="22"/>
              </w:rPr>
              <w:t>emails to staff</w:t>
            </w:r>
          </w:p>
          <w:p w14:paraId="2E888218" w14:textId="77777777" w:rsidR="00FD339B" w:rsidRDefault="537EFB57" w:rsidP="00FD339B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 w:line="270" w:lineRule="atLeast"/>
              <w:ind w:left="501" w:hanging="283"/>
              <w:rPr>
                <w:rFonts w:eastAsia="Arial" w:cs="Arial"/>
                <w:color w:val="000000" w:themeColor="text1"/>
                <w:sz w:val="22"/>
              </w:rPr>
            </w:pPr>
            <w:r w:rsidRPr="00FD339B">
              <w:rPr>
                <w:rFonts w:eastAsia="Arial" w:cs="Arial"/>
                <w:color w:val="000000" w:themeColor="text1"/>
                <w:sz w:val="22"/>
              </w:rPr>
              <w:t>staff education sessions</w:t>
            </w:r>
          </w:p>
          <w:p w14:paraId="0D47ED53" w14:textId="362A8163" w:rsidR="537EFB57" w:rsidRPr="00FD339B" w:rsidRDefault="537EFB57" w:rsidP="00FD339B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 w:line="270" w:lineRule="atLeast"/>
              <w:ind w:left="501" w:hanging="283"/>
              <w:rPr>
                <w:rFonts w:eastAsia="Arial" w:cs="Arial"/>
                <w:color w:val="000000" w:themeColor="text1"/>
                <w:sz w:val="22"/>
              </w:rPr>
            </w:pPr>
            <w:r w:rsidRPr="00FD339B">
              <w:rPr>
                <w:rFonts w:eastAsia="Arial" w:cs="Arial"/>
                <w:color w:val="000000" w:themeColor="text1"/>
                <w:sz w:val="22"/>
              </w:rPr>
              <w:t xml:space="preserve">ward based or team meetings </w:t>
            </w:r>
          </w:p>
          <w:p w14:paraId="6669017D" w14:textId="102D917C" w:rsidR="2DCE8D61" w:rsidRDefault="00FD339B" w:rsidP="00FD339B">
            <w:pPr>
              <w:spacing w:before="100" w:beforeAutospacing="1" w:after="100" w:afterAutospacing="1" w:line="270" w:lineRule="atLeast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E</w:t>
            </w:r>
            <w:r w:rsidR="537EFB57" w:rsidRPr="2DCE8D61">
              <w:rPr>
                <w:rFonts w:eastAsia="Arial" w:cs="Arial"/>
                <w:color w:val="000000" w:themeColor="text1"/>
                <w:sz w:val="22"/>
              </w:rPr>
              <w:t xml:space="preserve">ngaging with staff through information and education sessions and surveys (see set of sample questions </w:t>
            </w:r>
            <w:r>
              <w:rPr>
                <w:rFonts w:eastAsia="Arial" w:cs="Arial"/>
                <w:color w:val="000000" w:themeColor="text1"/>
                <w:sz w:val="22"/>
              </w:rPr>
              <w:t>Attachment 2</w:t>
            </w:r>
            <w:r w:rsidR="537EFB57" w:rsidRPr="2DCE8D61">
              <w:rPr>
                <w:rFonts w:eastAsia="Arial" w:cs="Arial"/>
                <w:color w:val="000000" w:themeColor="text1"/>
                <w:sz w:val="22"/>
              </w:rPr>
              <w:t>).</w:t>
            </w:r>
          </w:p>
        </w:tc>
        <w:tc>
          <w:tcPr>
            <w:tcW w:w="16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27F0BAF7" w14:textId="07940F0B" w:rsidR="2DCE8D61" w:rsidRDefault="2DCE8D61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FD339B" w14:paraId="04874B35" w14:textId="77777777" w:rsidTr="00726B39">
        <w:tc>
          <w:tcPr>
            <w:tcW w:w="3489" w:type="dxa"/>
            <w:vMerge w:val="restart"/>
            <w:tcBorders>
              <w:top w:val="single" w:sz="12" w:space="0" w:color="7030A0"/>
              <w:left w:val="single" w:sz="12" w:space="0" w:color="6E298D" w:themeColor="accent1"/>
              <w:right w:val="single" w:sz="12" w:space="0" w:color="7030A0"/>
            </w:tcBorders>
            <w:vAlign w:val="center"/>
          </w:tcPr>
          <w:p w14:paraId="34A1DA12" w14:textId="6467C8E1" w:rsidR="00FD339B" w:rsidRDefault="00FD339B" w:rsidP="00591203">
            <w:pPr>
              <w:spacing w:before="100" w:beforeAutospacing="1" w:after="100" w:afterAutospacing="1" w:line="270" w:lineRule="atLeast"/>
              <w:rPr>
                <w:rFonts w:eastAsia="Arial" w:cs="Arial"/>
                <w:szCs w:val="24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Update or create policies, procedures and guidelines</w:t>
            </w:r>
          </w:p>
          <w:p w14:paraId="5579F855" w14:textId="7C1BABCA" w:rsidR="00FD339B" w:rsidRDefault="00FD339B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5280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vAlign w:val="center"/>
          </w:tcPr>
          <w:p w14:paraId="5DACC406" w14:textId="556DAE7D" w:rsidR="00FD339B" w:rsidRPr="009D51FD" w:rsidRDefault="00FD339B" w:rsidP="00FD339B">
            <w:pPr>
              <w:spacing w:before="100" w:beforeAutospacing="1" w:after="0" w:line="270" w:lineRule="atLeast"/>
              <w:rPr>
                <w:rFonts w:eastAsia="Arial" w:cs="Arial"/>
                <w:color w:val="000000" w:themeColor="text1"/>
                <w:sz w:val="22"/>
              </w:rPr>
            </w:pPr>
            <w:r w:rsidRPr="009D51FD">
              <w:rPr>
                <w:rFonts w:eastAsia="Arial" w:cs="Arial"/>
                <w:color w:val="000000" w:themeColor="text1"/>
                <w:sz w:val="22"/>
              </w:rPr>
              <w:t>Develop a new policy in relation to voluntary assisted dying, including service response and expected level of involvement. Consider:</w:t>
            </w:r>
          </w:p>
          <w:p w14:paraId="54DBB809" w14:textId="0C6862FF" w:rsidR="00FD339B" w:rsidRPr="009D51FD" w:rsidRDefault="00FD339B" w:rsidP="00FD339B">
            <w:pPr>
              <w:pStyle w:val="ListParagraph"/>
              <w:numPr>
                <w:ilvl w:val="0"/>
                <w:numId w:val="26"/>
              </w:numPr>
              <w:spacing w:after="100" w:afterAutospacing="1" w:line="270" w:lineRule="atLeast"/>
              <w:ind w:left="501" w:hanging="283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009D51FD">
              <w:rPr>
                <w:rFonts w:eastAsia="Arial" w:cs="Arial"/>
                <w:color w:val="000000" w:themeColor="text1"/>
                <w:sz w:val="22"/>
              </w:rPr>
              <w:t>processes such as the provision of information, referrals, documentation</w:t>
            </w:r>
            <w:r w:rsidR="009D51FD" w:rsidRPr="009D51FD">
              <w:rPr>
                <w:rFonts w:eastAsia="Arial" w:cs="Arial"/>
                <w:color w:val="000000" w:themeColor="text1"/>
                <w:sz w:val="22"/>
              </w:rPr>
              <w:t xml:space="preserve"> </w:t>
            </w:r>
            <w:r w:rsidRPr="009D51FD">
              <w:rPr>
                <w:rFonts w:eastAsia="Arial" w:cs="Arial"/>
                <w:color w:val="000000" w:themeColor="text1"/>
                <w:sz w:val="22"/>
              </w:rPr>
              <w:t xml:space="preserve">and communication </w:t>
            </w:r>
          </w:p>
          <w:p w14:paraId="59D27FCE" w14:textId="79167400" w:rsidR="00FD339B" w:rsidRPr="009D51FD" w:rsidRDefault="00FD339B" w:rsidP="00FD339B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270" w:lineRule="atLeast"/>
              <w:ind w:left="501" w:hanging="283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009D51FD">
              <w:rPr>
                <w:rFonts w:eastAsia="Arial" w:cs="Arial"/>
                <w:color w:val="000000" w:themeColor="text1"/>
                <w:sz w:val="22"/>
              </w:rPr>
              <w:t xml:space="preserve">other workforce considerations including clinical (medical, nursing, allied health) and non-clinical (administration, volunteers, </w:t>
            </w:r>
            <w:r w:rsidR="009D51FD" w:rsidRPr="009D51FD">
              <w:rPr>
                <w:rFonts w:eastAsia="Arial" w:cs="Arial"/>
                <w:color w:val="000000" w:themeColor="text1"/>
                <w:sz w:val="22"/>
              </w:rPr>
              <w:t>spiritual care, ancillary staff, support staff</w:t>
            </w:r>
            <w:r w:rsidRPr="009D51FD">
              <w:rPr>
                <w:rFonts w:eastAsia="Arial" w:cs="Arial"/>
                <w:color w:val="000000" w:themeColor="text1"/>
                <w:sz w:val="22"/>
              </w:rPr>
              <w:t>)</w:t>
            </w:r>
          </w:p>
          <w:p w14:paraId="34D42DC6" w14:textId="77777777" w:rsidR="00FD339B" w:rsidRPr="009D51FD" w:rsidRDefault="00FD339B" w:rsidP="00FD339B">
            <w:pPr>
              <w:pStyle w:val="ListParagraph"/>
              <w:numPr>
                <w:ilvl w:val="0"/>
                <w:numId w:val="26"/>
              </w:numPr>
              <w:spacing w:before="100" w:beforeAutospacing="1" w:after="120" w:line="270" w:lineRule="atLeast"/>
              <w:ind w:left="499" w:hanging="284"/>
              <w:rPr>
                <w:rFonts w:eastAsia="Arial" w:cs="Arial"/>
                <w:color w:val="000000" w:themeColor="text1"/>
                <w:sz w:val="22"/>
              </w:rPr>
            </w:pPr>
            <w:r w:rsidRPr="009D51FD">
              <w:rPr>
                <w:rFonts w:eastAsia="Arial" w:cs="Arial"/>
                <w:color w:val="000000" w:themeColor="text1"/>
                <w:sz w:val="22"/>
              </w:rPr>
              <w:t>physical environment such as place of care and storage of the voluntary dying substance</w:t>
            </w:r>
          </w:p>
          <w:p w14:paraId="24E44FD2" w14:textId="1F1C40BA" w:rsidR="009D51FD" w:rsidRDefault="009D51FD" w:rsidP="00FD339B">
            <w:pPr>
              <w:pStyle w:val="ListParagraph"/>
              <w:numPr>
                <w:ilvl w:val="0"/>
                <w:numId w:val="26"/>
              </w:numPr>
              <w:spacing w:before="100" w:beforeAutospacing="1" w:after="120" w:line="270" w:lineRule="atLeast"/>
              <w:ind w:left="499" w:hanging="284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reference</w:t>
            </w:r>
            <w:r w:rsidRPr="009D51FD">
              <w:rPr>
                <w:rFonts w:eastAsia="Arial" w:cs="Arial"/>
                <w:color w:val="000000" w:themeColor="text1"/>
                <w:sz w:val="22"/>
              </w:rPr>
              <w:t xml:space="preserve"> to </w:t>
            </w:r>
            <w:r>
              <w:rPr>
                <w:rFonts w:eastAsia="Arial" w:cs="Arial"/>
                <w:color w:val="000000" w:themeColor="text1"/>
                <w:sz w:val="22"/>
              </w:rPr>
              <w:t xml:space="preserve">relevant </w:t>
            </w:r>
            <w:r w:rsidRPr="009D51FD">
              <w:rPr>
                <w:rFonts w:eastAsia="Arial" w:cs="Arial"/>
                <w:color w:val="000000" w:themeColor="text1"/>
                <w:sz w:val="22"/>
              </w:rPr>
              <w:t>service quality and safety standards</w:t>
            </w:r>
          </w:p>
        </w:tc>
        <w:tc>
          <w:tcPr>
            <w:tcW w:w="1697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vAlign w:val="center"/>
          </w:tcPr>
          <w:p w14:paraId="01A285A4" w14:textId="07940F0B" w:rsidR="00FD339B" w:rsidRDefault="00FD339B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FD339B" w14:paraId="335F41AE" w14:textId="77777777" w:rsidTr="00726B39">
        <w:tc>
          <w:tcPr>
            <w:tcW w:w="3489" w:type="dxa"/>
            <w:vMerge/>
            <w:tcBorders>
              <w:left w:val="single" w:sz="12" w:space="0" w:color="6E298D" w:themeColor="accent1"/>
            </w:tcBorders>
            <w:vAlign w:val="center"/>
          </w:tcPr>
          <w:p w14:paraId="1FFE7B7E" w14:textId="07940F0B" w:rsidR="00FD339B" w:rsidRDefault="00FD339B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5280" w:type="dxa"/>
            <w:tcBorders>
              <w:left w:val="single" w:sz="12" w:space="0" w:color="7030A0"/>
              <w:right w:val="single" w:sz="12" w:space="0" w:color="7030A0"/>
            </w:tcBorders>
            <w:vAlign w:val="center"/>
          </w:tcPr>
          <w:p w14:paraId="3605CC01" w14:textId="122427FE" w:rsidR="00FD339B" w:rsidRDefault="00FD339B" w:rsidP="00FD339B">
            <w:pPr>
              <w:spacing w:before="100" w:beforeAutospacing="1" w:after="0" w:line="270" w:lineRule="atLeast"/>
              <w:rPr>
                <w:rFonts w:eastAsia="Arial" w:cs="Arial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Update policies, procedures and guidelines relating to patient deterioration, limitations of treatment, and goals of care. For example:</w:t>
            </w:r>
          </w:p>
          <w:p w14:paraId="2C40E7EE" w14:textId="5B5918EF" w:rsidR="00FD339B" w:rsidRDefault="00FD339B" w:rsidP="00FD339B">
            <w:pPr>
              <w:pStyle w:val="ListParagraph"/>
              <w:numPr>
                <w:ilvl w:val="0"/>
                <w:numId w:val="25"/>
              </w:numPr>
              <w:spacing w:after="0" w:line="270" w:lineRule="atLeast"/>
              <w:ind w:left="501" w:hanging="283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 xml:space="preserve">goals of patient care </w:t>
            </w:r>
          </w:p>
          <w:p w14:paraId="0A554EA8" w14:textId="2D95C03A" w:rsidR="00FD339B" w:rsidRDefault="00FD339B" w:rsidP="00FD339B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270" w:lineRule="atLeast"/>
              <w:ind w:left="501" w:hanging="283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palliative care</w:t>
            </w:r>
          </w:p>
          <w:p w14:paraId="5169F51F" w14:textId="3A405341" w:rsidR="00FD339B" w:rsidRPr="00FD339B" w:rsidRDefault="00FD339B" w:rsidP="00FD339B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ind w:left="501" w:hanging="283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lastRenderedPageBreak/>
              <w:t>end of life care</w:t>
            </w:r>
          </w:p>
        </w:tc>
        <w:tc>
          <w:tcPr>
            <w:tcW w:w="1697" w:type="dxa"/>
            <w:tcBorders>
              <w:left w:val="single" w:sz="12" w:space="0" w:color="7030A0"/>
              <w:right w:val="single" w:sz="12" w:space="0" w:color="7030A0"/>
            </w:tcBorders>
            <w:vAlign w:val="center"/>
          </w:tcPr>
          <w:p w14:paraId="3E86D79B" w14:textId="07940F0B" w:rsidR="00FD339B" w:rsidRDefault="00FD339B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FD339B" w14:paraId="690FD96C" w14:textId="77777777" w:rsidTr="00726B39">
        <w:tc>
          <w:tcPr>
            <w:tcW w:w="3489" w:type="dxa"/>
            <w:vMerge/>
            <w:tcBorders>
              <w:left w:val="single" w:sz="12" w:space="0" w:color="6E298D" w:themeColor="accent1"/>
            </w:tcBorders>
            <w:vAlign w:val="center"/>
          </w:tcPr>
          <w:p w14:paraId="3CB9AE61" w14:textId="07940F0B" w:rsidR="00FD339B" w:rsidRDefault="00FD339B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5280" w:type="dxa"/>
            <w:tcBorders>
              <w:left w:val="single" w:sz="12" w:space="0" w:color="7030A0"/>
              <w:right w:val="single" w:sz="12" w:space="0" w:color="7030A0"/>
            </w:tcBorders>
            <w:vAlign w:val="center"/>
          </w:tcPr>
          <w:p w14:paraId="673138D9" w14:textId="2BDD2A86" w:rsidR="00FD339B" w:rsidRDefault="00FD339B" w:rsidP="00FD339B">
            <w:pPr>
              <w:spacing w:before="100" w:beforeAutospacing="1" w:after="0" w:line="270" w:lineRule="atLeast"/>
              <w:rPr>
                <w:rFonts w:eastAsia="Arial" w:cs="Arial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Update policies, procedures and guidelines relating to medical treatment decision making. For example:</w:t>
            </w:r>
          </w:p>
          <w:p w14:paraId="0CA1F05B" w14:textId="69F3E610" w:rsidR="00FD339B" w:rsidRDefault="00FD339B" w:rsidP="00FD339B">
            <w:pPr>
              <w:pStyle w:val="ListParagraph"/>
              <w:numPr>
                <w:ilvl w:val="0"/>
                <w:numId w:val="24"/>
              </w:numPr>
              <w:spacing w:after="100" w:afterAutospacing="1" w:line="270" w:lineRule="atLeast"/>
              <w:ind w:left="737" w:hanging="425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 xml:space="preserve">assessment of decision-making capacity </w:t>
            </w:r>
          </w:p>
          <w:p w14:paraId="0DD7BB35" w14:textId="5931B8DF" w:rsidR="00FD339B" w:rsidRDefault="00FD339B" w:rsidP="00FD339B">
            <w:pPr>
              <w:pStyle w:val="ListParagraph"/>
              <w:numPr>
                <w:ilvl w:val="0"/>
                <w:numId w:val="24"/>
              </w:numPr>
              <w:spacing w:after="100" w:afterAutospacing="1" w:line="270" w:lineRule="atLeast"/>
              <w:ind w:left="737" w:hanging="425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clinical ethical dilemmas</w:t>
            </w:r>
          </w:p>
          <w:p w14:paraId="2D11CEA4" w14:textId="0A9E7C5F" w:rsidR="00FD339B" w:rsidRDefault="00FD339B" w:rsidP="00FD339B">
            <w:pPr>
              <w:pStyle w:val="ListParagraph"/>
              <w:numPr>
                <w:ilvl w:val="0"/>
                <w:numId w:val="24"/>
              </w:numPr>
              <w:spacing w:after="120" w:line="270" w:lineRule="atLeast"/>
              <w:ind w:left="737" w:hanging="425"/>
              <w:rPr>
                <w:rFonts w:eastAsia="Arial" w:cs="Arial"/>
                <w:color w:val="000000" w:themeColor="text1"/>
                <w:szCs w:val="24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patient rights and responsibilities</w:t>
            </w:r>
          </w:p>
        </w:tc>
        <w:tc>
          <w:tcPr>
            <w:tcW w:w="1697" w:type="dxa"/>
            <w:tcBorders>
              <w:left w:val="single" w:sz="12" w:space="0" w:color="7030A0"/>
              <w:right w:val="single" w:sz="12" w:space="0" w:color="7030A0"/>
            </w:tcBorders>
            <w:vAlign w:val="center"/>
          </w:tcPr>
          <w:p w14:paraId="324E4B86" w14:textId="07940F0B" w:rsidR="00FD339B" w:rsidRDefault="00FD339B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FD339B" w14:paraId="1DC50152" w14:textId="77777777" w:rsidTr="00726B39">
        <w:tc>
          <w:tcPr>
            <w:tcW w:w="3489" w:type="dxa"/>
            <w:vMerge/>
            <w:tcBorders>
              <w:left w:val="single" w:sz="12" w:space="0" w:color="6E298D" w:themeColor="accent1"/>
            </w:tcBorders>
            <w:vAlign w:val="center"/>
          </w:tcPr>
          <w:p w14:paraId="7D634015" w14:textId="07940F0B" w:rsidR="00FD339B" w:rsidRDefault="00FD339B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5280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39463BC2" w14:textId="65C1531F" w:rsidR="00FD339B" w:rsidRDefault="00FD339B" w:rsidP="00FD339B">
            <w:pPr>
              <w:spacing w:before="100" w:beforeAutospacing="1" w:after="0" w:line="270" w:lineRule="atLeast"/>
              <w:rPr>
                <w:rFonts w:eastAsia="Arial" w:cs="Arial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Update policies, procedures and guidelines relating to care of the deceased. For example:</w:t>
            </w:r>
          </w:p>
          <w:p w14:paraId="7681DC09" w14:textId="48D4BBB1" w:rsidR="00FD339B" w:rsidRDefault="00FD339B" w:rsidP="00FD339B">
            <w:pPr>
              <w:pStyle w:val="ListParagraph"/>
              <w:numPr>
                <w:ilvl w:val="0"/>
                <w:numId w:val="23"/>
              </w:numPr>
              <w:spacing w:after="100" w:afterAutospacing="1" w:line="270" w:lineRule="atLeast"/>
              <w:ind w:left="737" w:hanging="425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death verification</w:t>
            </w:r>
          </w:p>
          <w:p w14:paraId="4D4B8903" w14:textId="676F845F" w:rsidR="00FD339B" w:rsidRDefault="00FD339B" w:rsidP="00FD339B">
            <w:pPr>
              <w:pStyle w:val="ListParagraph"/>
              <w:numPr>
                <w:ilvl w:val="0"/>
                <w:numId w:val="23"/>
              </w:numPr>
              <w:spacing w:before="100" w:beforeAutospacing="1" w:after="120" w:line="270" w:lineRule="atLeast"/>
              <w:ind w:left="737" w:hanging="425"/>
              <w:rPr>
                <w:rFonts w:eastAsia="Arial" w:cs="Arial"/>
                <w:color w:val="000000" w:themeColor="text1"/>
                <w:szCs w:val="24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death certification requirements</w:t>
            </w:r>
          </w:p>
        </w:tc>
        <w:tc>
          <w:tcPr>
            <w:tcW w:w="1697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78794D50" w14:textId="07940F0B" w:rsidR="00FD339B" w:rsidRDefault="00FD339B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FD339B" w14:paraId="46AE8761" w14:textId="77777777" w:rsidTr="00726B39">
        <w:tc>
          <w:tcPr>
            <w:tcW w:w="3489" w:type="dxa"/>
            <w:vMerge w:val="restart"/>
            <w:tcBorders>
              <w:top w:val="single" w:sz="12" w:space="0" w:color="7030A0"/>
              <w:left w:val="single" w:sz="12" w:space="0" w:color="6E298D" w:themeColor="accent1"/>
              <w:right w:val="single" w:sz="12" w:space="0" w:color="7030A0"/>
            </w:tcBorders>
            <w:vAlign w:val="center"/>
          </w:tcPr>
          <w:p w14:paraId="386C2C2F" w14:textId="34C81C20" w:rsidR="00FD339B" w:rsidRDefault="00FD339B" w:rsidP="00591203">
            <w:pPr>
              <w:spacing w:before="100" w:beforeAutospacing="1" w:after="100" w:afterAutospacing="1" w:line="270" w:lineRule="atLeast"/>
              <w:rPr>
                <w:rFonts w:eastAsia="Arial" w:cs="Arial"/>
                <w:szCs w:val="24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Identify and prepare documentation requirements for voluntary assisted dying</w:t>
            </w:r>
          </w:p>
        </w:tc>
        <w:tc>
          <w:tcPr>
            <w:tcW w:w="5280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vAlign w:val="center"/>
          </w:tcPr>
          <w:p w14:paraId="5F7EC3C3" w14:textId="57320CBD" w:rsidR="00FD339B" w:rsidRDefault="00FD339B" w:rsidP="00591203">
            <w:pPr>
              <w:spacing w:before="100" w:beforeAutospacing="1" w:after="100" w:afterAutospacing="1" w:line="270" w:lineRule="atLeast"/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 xml:space="preserve">Become familiar with the range of forms (described in the </w:t>
            </w:r>
            <w:r w:rsidRPr="2DCE8D61">
              <w:rPr>
                <w:rFonts w:eastAsia="Arial" w:cs="Arial"/>
                <w:i/>
                <w:iCs/>
                <w:color w:val="000000" w:themeColor="text1"/>
                <w:sz w:val="22"/>
              </w:rPr>
              <w:t>Voluntary Assisted Dying Act 2019</w:t>
            </w:r>
            <w:r w:rsidRPr="2DCE8D61">
              <w:rPr>
                <w:rFonts w:eastAsia="Arial" w:cs="Arial"/>
                <w:color w:val="000000" w:themeColor="text1"/>
                <w:sz w:val="22"/>
              </w:rPr>
              <w:t xml:space="preserve">) that will need to be </w:t>
            </w:r>
            <w:r w:rsidR="009D51FD">
              <w:rPr>
                <w:rFonts w:eastAsia="Arial" w:cs="Arial"/>
                <w:color w:val="000000" w:themeColor="text1"/>
                <w:sz w:val="22"/>
              </w:rPr>
              <w:t>provided</w:t>
            </w:r>
            <w:r w:rsidRPr="2DCE8D61">
              <w:rPr>
                <w:rFonts w:eastAsia="Arial" w:cs="Arial"/>
                <w:color w:val="000000" w:themeColor="text1"/>
                <w:sz w:val="22"/>
              </w:rPr>
              <w:t xml:space="preserve"> to the Voluntary Assisted Dying Board.</w:t>
            </w:r>
          </w:p>
        </w:tc>
        <w:tc>
          <w:tcPr>
            <w:tcW w:w="1697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vAlign w:val="center"/>
          </w:tcPr>
          <w:p w14:paraId="3F1266EC" w14:textId="76C637E1" w:rsidR="00FD339B" w:rsidRDefault="00FD339B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FD339B" w14:paraId="44248178" w14:textId="77777777" w:rsidTr="00726B39">
        <w:tc>
          <w:tcPr>
            <w:tcW w:w="3489" w:type="dxa"/>
            <w:vMerge/>
            <w:tcBorders>
              <w:left w:val="single" w:sz="12" w:space="0" w:color="6E298D" w:themeColor="accent1"/>
            </w:tcBorders>
            <w:vAlign w:val="center"/>
          </w:tcPr>
          <w:p w14:paraId="01435D3E" w14:textId="0F05B060" w:rsidR="00FD339B" w:rsidRDefault="00FD339B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5280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53C86687" w14:textId="4A034428" w:rsidR="00FD339B" w:rsidRDefault="00FD339B" w:rsidP="00591203">
            <w:pPr>
              <w:spacing w:before="100" w:beforeAutospacing="1" w:after="100" w:afterAutospacing="1" w:line="270" w:lineRule="atLeast"/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Identify how you will document the voluntary assisted dying process</w:t>
            </w:r>
            <w:r w:rsidR="009D51FD">
              <w:rPr>
                <w:rFonts w:eastAsia="Arial" w:cs="Arial"/>
                <w:color w:val="000000" w:themeColor="text1"/>
                <w:sz w:val="22"/>
              </w:rPr>
              <w:t xml:space="preserve"> in the person’s care record</w:t>
            </w:r>
            <w:r w:rsidRPr="2DCE8D61">
              <w:rPr>
                <w:rFonts w:eastAsia="Arial" w:cs="Arial"/>
                <w:color w:val="000000" w:themeColor="text1"/>
                <w:sz w:val="22"/>
              </w:rPr>
              <w:t>.</w:t>
            </w:r>
          </w:p>
        </w:tc>
        <w:tc>
          <w:tcPr>
            <w:tcW w:w="1697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108ACC33" w14:textId="73093817" w:rsidR="00FD339B" w:rsidRDefault="00FD339B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116815" w14:paraId="2D0875FC" w14:textId="77777777" w:rsidTr="00726B39">
        <w:tc>
          <w:tcPr>
            <w:tcW w:w="3489" w:type="dxa"/>
            <w:vMerge w:val="restart"/>
            <w:tcBorders>
              <w:top w:val="single" w:sz="12" w:space="0" w:color="7030A0"/>
              <w:left w:val="single" w:sz="12" w:space="0" w:color="6E298D" w:themeColor="accent1"/>
              <w:right w:val="single" w:sz="12" w:space="0" w:color="7030A0"/>
            </w:tcBorders>
            <w:vAlign w:val="center"/>
          </w:tcPr>
          <w:p w14:paraId="7F038DD5" w14:textId="43017789" w:rsidR="00116815" w:rsidRDefault="00116815" w:rsidP="00591203">
            <w:pPr>
              <w:spacing w:before="100" w:beforeAutospacing="1" w:after="100" w:afterAutospacing="1" w:line="270" w:lineRule="atLeast"/>
              <w:rPr>
                <w:rFonts w:eastAsia="Arial" w:cs="Arial"/>
                <w:szCs w:val="24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Identify how your systems will implement voluntary assisted dying</w:t>
            </w:r>
          </w:p>
        </w:tc>
        <w:tc>
          <w:tcPr>
            <w:tcW w:w="5280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vAlign w:val="center"/>
          </w:tcPr>
          <w:p w14:paraId="3AF253E7" w14:textId="2EA5B324" w:rsidR="00116815" w:rsidRDefault="00116815" w:rsidP="00591203">
            <w:pPr>
              <w:spacing w:before="100" w:beforeAutospacing="1" w:after="100" w:afterAutospacing="1" w:line="270" w:lineRule="atLeast"/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Review IT capacity and forms to capture voluntary assisted dying process</w:t>
            </w:r>
            <w:r w:rsidR="009D51FD">
              <w:rPr>
                <w:rFonts w:eastAsia="Arial" w:cs="Arial"/>
                <w:color w:val="000000" w:themeColor="text1"/>
                <w:sz w:val="22"/>
              </w:rPr>
              <w:t>es and service events</w:t>
            </w:r>
            <w:r w:rsidRPr="2DCE8D61">
              <w:rPr>
                <w:rFonts w:eastAsia="Arial" w:cs="Arial"/>
                <w:color w:val="000000" w:themeColor="text1"/>
                <w:sz w:val="22"/>
              </w:rPr>
              <w:t>.</w:t>
            </w:r>
          </w:p>
        </w:tc>
        <w:tc>
          <w:tcPr>
            <w:tcW w:w="1697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  <w:vAlign w:val="center"/>
          </w:tcPr>
          <w:p w14:paraId="43A5C402" w14:textId="0E1F352F" w:rsidR="00116815" w:rsidRDefault="00116815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116815" w14:paraId="76548F37" w14:textId="77777777" w:rsidTr="00726B39">
        <w:tc>
          <w:tcPr>
            <w:tcW w:w="3489" w:type="dxa"/>
            <w:vMerge/>
            <w:tcBorders>
              <w:left w:val="single" w:sz="12" w:space="0" w:color="6E298D" w:themeColor="accent1"/>
            </w:tcBorders>
            <w:vAlign w:val="center"/>
          </w:tcPr>
          <w:p w14:paraId="4BC49216" w14:textId="12497E7C" w:rsidR="00116815" w:rsidRDefault="00116815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5280" w:type="dxa"/>
            <w:tcBorders>
              <w:left w:val="single" w:sz="12" w:space="0" w:color="7030A0"/>
              <w:right w:val="single" w:sz="12" w:space="0" w:color="7030A0"/>
            </w:tcBorders>
            <w:vAlign w:val="center"/>
          </w:tcPr>
          <w:p w14:paraId="60AB4FA7" w14:textId="5FBF8E0A" w:rsidR="00116815" w:rsidRDefault="00116815" w:rsidP="00591203">
            <w:pPr>
              <w:spacing w:before="100" w:beforeAutospacing="1" w:after="100" w:afterAutospacing="1" w:line="270" w:lineRule="atLeast"/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 xml:space="preserve">Consider a section in the </w:t>
            </w:r>
            <w:r w:rsidR="009D51FD">
              <w:rPr>
                <w:rFonts w:eastAsia="Arial" w:cs="Arial"/>
                <w:color w:val="000000" w:themeColor="text1"/>
                <w:sz w:val="22"/>
              </w:rPr>
              <w:t>person’s care</w:t>
            </w:r>
            <w:r w:rsidRPr="2DCE8D61">
              <w:rPr>
                <w:rFonts w:eastAsia="Arial" w:cs="Arial"/>
                <w:color w:val="000000" w:themeColor="text1"/>
                <w:sz w:val="22"/>
              </w:rPr>
              <w:t xml:space="preserve"> record to store documentation of the voluntary assisted dying process.</w:t>
            </w:r>
          </w:p>
        </w:tc>
        <w:tc>
          <w:tcPr>
            <w:tcW w:w="1697" w:type="dxa"/>
            <w:tcBorders>
              <w:left w:val="single" w:sz="12" w:space="0" w:color="7030A0"/>
              <w:right w:val="single" w:sz="12" w:space="0" w:color="7030A0"/>
            </w:tcBorders>
            <w:vAlign w:val="center"/>
          </w:tcPr>
          <w:p w14:paraId="75C5772D" w14:textId="5823FADA" w:rsidR="00116815" w:rsidRDefault="00116815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116815" w14:paraId="60F3D881" w14:textId="77777777" w:rsidTr="00726B39">
        <w:tc>
          <w:tcPr>
            <w:tcW w:w="3489" w:type="dxa"/>
            <w:vMerge/>
            <w:tcBorders>
              <w:left w:val="single" w:sz="12" w:space="0" w:color="6E298D" w:themeColor="accent1"/>
            </w:tcBorders>
            <w:vAlign w:val="center"/>
          </w:tcPr>
          <w:p w14:paraId="5D0B1AAF" w14:textId="0102030D" w:rsidR="00116815" w:rsidRDefault="00116815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5280" w:type="dxa"/>
            <w:tcBorders>
              <w:left w:val="single" w:sz="12" w:space="0" w:color="7030A0"/>
              <w:right w:val="single" w:sz="12" w:space="0" w:color="7030A0"/>
            </w:tcBorders>
            <w:vAlign w:val="center"/>
          </w:tcPr>
          <w:p w14:paraId="174DBE89" w14:textId="2AB6DDD0" w:rsidR="00116815" w:rsidRDefault="00116815" w:rsidP="00591203">
            <w:pPr>
              <w:spacing w:before="100" w:beforeAutospacing="1" w:after="100" w:afterAutospacing="1" w:line="270" w:lineRule="atLeast"/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Create alerts for voluntary assisted dying.</w:t>
            </w:r>
          </w:p>
        </w:tc>
        <w:tc>
          <w:tcPr>
            <w:tcW w:w="1697" w:type="dxa"/>
            <w:tcBorders>
              <w:left w:val="single" w:sz="12" w:space="0" w:color="7030A0"/>
              <w:right w:val="single" w:sz="12" w:space="0" w:color="7030A0"/>
            </w:tcBorders>
            <w:vAlign w:val="center"/>
          </w:tcPr>
          <w:p w14:paraId="179EE731" w14:textId="3901DCA2" w:rsidR="00116815" w:rsidRDefault="00116815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116815" w14:paraId="58BC5619" w14:textId="77777777" w:rsidTr="00726B39">
        <w:tc>
          <w:tcPr>
            <w:tcW w:w="3489" w:type="dxa"/>
            <w:vMerge/>
            <w:tcBorders>
              <w:left w:val="single" w:sz="12" w:space="0" w:color="6E298D" w:themeColor="accent1"/>
            </w:tcBorders>
            <w:vAlign w:val="center"/>
          </w:tcPr>
          <w:p w14:paraId="0BD05DAD" w14:textId="2BAC6B11" w:rsidR="00116815" w:rsidRDefault="00116815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5280" w:type="dxa"/>
            <w:tcBorders>
              <w:left w:val="single" w:sz="12" w:space="0" w:color="7030A0"/>
              <w:right w:val="single" w:sz="12" w:space="0" w:color="7030A0"/>
            </w:tcBorders>
            <w:vAlign w:val="center"/>
          </w:tcPr>
          <w:p w14:paraId="05576998" w14:textId="2A2B7401" w:rsidR="00116815" w:rsidRDefault="00116815" w:rsidP="00591203">
            <w:pPr>
              <w:spacing w:before="100" w:beforeAutospacing="1" w:after="100" w:afterAutospacing="1" w:line="259" w:lineRule="auto"/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Consider communication across the health sector, for example, communication with general practitioners, other health services and making referrals</w:t>
            </w:r>
            <w:r w:rsidR="009D51FD">
              <w:rPr>
                <w:rFonts w:eastAsia="Arial" w:cs="Arial"/>
                <w:color w:val="000000" w:themeColor="text1"/>
                <w:sz w:val="22"/>
              </w:rPr>
              <w:t xml:space="preserve"> related to the voluntary assisted dying process.</w:t>
            </w:r>
          </w:p>
        </w:tc>
        <w:tc>
          <w:tcPr>
            <w:tcW w:w="1697" w:type="dxa"/>
            <w:tcBorders>
              <w:left w:val="single" w:sz="12" w:space="0" w:color="7030A0"/>
              <w:right w:val="single" w:sz="12" w:space="0" w:color="7030A0"/>
            </w:tcBorders>
            <w:vAlign w:val="center"/>
          </w:tcPr>
          <w:p w14:paraId="406A5B85" w14:textId="0C0217B2" w:rsidR="00116815" w:rsidRDefault="00116815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116815" w14:paraId="4F5BB160" w14:textId="77777777" w:rsidTr="00726B39">
        <w:tc>
          <w:tcPr>
            <w:tcW w:w="3489" w:type="dxa"/>
            <w:vMerge/>
            <w:tcBorders>
              <w:left w:val="single" w:sz="12" w:space="0" w:color="6E298D" w:themeColor="accent1"/>
              <w:bottom w:val="single" w:sz="12" w:space="0" w:color="6E298D" w:themeColor="accent1"/>
            </w:tcBorders>
            <w:vAlign w:val="center"/>
          </w:tcPr>
          <w:p w14:paraId="248BF5BA" w14:textId="1996A588" w:rsidR="00116815" w:rsidRDefault="00116815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5280" w:type="dxa"/>
            <w:tcBorders>
              <w:left w:val="single" w:sz="12" w:space="0" w:color="7030A0"/>
              <w:bottom w:val="single" w:sz="12" w:space="0" w:color="6E298D" w:themeColor="accent1"/>
              <w:right w:val="single" w:sz="12" w:space="0" w:color="7030A0"/>
            </w:tcBorders>
            <w:vAlign w:val="center"/>
          </w:tcPr>
          <w:p w14:paraId="51FADB66" w14:textId="7B03D301" w:rsidR="00116815" w:rsidRDefault="00116815" w:rsidP="00591203">
            <w:pPr>
              <w:spacing w:before="100" w:beforeAutospacing="1" w:after="100" w:afterAutospacing="1" w:line="259" w:lineRule="auto"/>
              <w:rPr>
                <w:rFonts w:eastAsia="Arial" w:cs="Arial"/>
                <w:sz w:val="22"/>
              </w:rPr>
            </w:pPr>
            <w:r w:rsidRPr="2DCE8D61">
              <w:rPr>
                <w:rFonts w:eastAsia="Arial" w:cs="Arial"/>
                <w:color w:val="000000" w:themeColor="text1"/>
                <w:sz w:val="22"/>
              </w:rPr>
              <w:t>Consider how eligible practitioners will be credentialed to deliver voluntary assisted dying within the service</w:t>
            </w:r>
            <w:r w:rsidR="009D51FD">
              <w:rPr>
                <w:rFonts w:eastAsia="Arial" w:cs="Arial"/>
                <w:color w:val="000000" w:themeColor="text1"/>
                <w:sz w:val="22"/>
              </w:rPr>
              <w:t xml:space="preserve"> / at a facility</w:t>
            </w:r>
            <w:r w:rsidRPr="2DCE8D61">
              <w:rPr>
                <w:rFonts w:eastAsia="Arial" w:cs="Arial"/>
                <w:color w:val="000000" w:themeColor="text1"/>
                <w:sz w:val="22"/>
              </w:rPr>
              <w:t>.</w:t>
            </w:r>
          </w:p>
        </w:tc>
        <w:tc>
          <w:tcPr>
            <w:tcW w:w="1697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278CE7AC" w14:textId="3D321263" w:rsidR="00116815" w:rsidRDefault="00116815" w:rsidP="00591203">
            <w:pPr>
              <w:spacing w:before="100" w:beforeAutospacing="1" w:after="100" w:afterAutospacing="1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</w:tbl>
    <w:p w14:paraId="1C980B9D" w14:textId="6C6D603F" w:rsidR="2DCE8D61" w:rsidRDefault="2DCE8D61" w:rsidP="2DCE8D61">
      <w:pPr>
        <w:rPr>
          <w:rFonts w:eastAsia="Arial" w:cs="Arial"/>
          <w:color w:val="000000" w:themeColor="text1"/>
          <w:szCs w:val="24"/>
        </w:rPr>
      </w:pPr>
    </w:p>
    <w:p w14:paraId="12288DBA" w14:textId="3A35AF02" w:rsidR="2DCE8D61" w:rsidRDefault="2DCE8D61">
      <w:r>
        <w:br w:type="page"/>
      </w:r>
    </w:p>
    <w:p w14:paraId="5CA50132" w14:textId="518B2CB1" w:rsidR="5F5EA4D8" w:rsidRDefault="5F5EA4D8" w:rsidP="2DCE8D61">
      <w:pPr>
        <w:spacing w:after="0" w:line="560" w:lineRule="atLeast"/>
        <w:rPr>
          <w:rFonts w:eastAsia="Arial" w:cs="Arial"/>
          <w:color w:val="7030A0"/>
          <w:sz w:val="28"/>
          <w:szCs w:val="28"/>
        </w:rPr>
      </w:pPr>
      <w:r w:rsidRPr="2DCE8D61">
        <w:rPr>
          <w:rFonts w:eastAsia="Arial" w:cs="Arial"/>
          <w:b/>
          <w:bCs/>
          <w:color w:val="7030A0"/>
          <w:sz w:val="28"/>
          <w:szCs w:val="28"/>
        </w:rPr>
        <w:lastRenderedPageBreak/>
        <w:t xml:space="preserve">Attachment 2 - Sample Staff Survey Questions </w:t>
      </w:r>
    </w:p>
    <w:p w14:paraId="29124A4B" w14:textId="1957857F" w:rsidR="5F5EA4D8" w:rsidRDefault="5F5EA4D8" w:rsidP="00BE63DE">
      <w:pPr>
        <w:spacing w:before="240" w:after="160" w:line="259" w:lineRule="auto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b/>
          <w:bCs/>
          <w:color w:val="000000" w:themeColor="text1"/>
          <w:szCs w:val="24"/>
        </w:rPr>
        <w:t xml:space="preserve">[Sample preamble] </w:t>
      </w:r>
    </w:p>
    <w:p w14:paraId="4FA14433" w14:textId="4569CCC6" w:rsidR="5F5EA4D8" w:rsidRDefault="5F5EA4D8" w:rsidP="0B6B3D7C">
      <w:pPr>
        <w:spacing w:after="0" w:line="259" w:lineRule="auto"/>
        <w:rPr>
          <w:rFonts w:eastAsia="Arial" w:cs="Arial"/>
          <w:i/>
          <w:iCs/>
          <w:color w:val="000000" w:themeColor="text1"/>
        </w:rPr>
      </w:pPr>
      <w:r w:rsidRPr="0B6B3D7C">
        <w:rPr>
          <w:rFonts w:eastAsia="Arial" w:cs="Arial"/>
          <w:i/>
          <w:iCs/>
          <w:color w:val="000000" w:themeColor="text1"/>
        </w:rPr>
        <w:t xml:space="preserve">The Voluntary Assisted Dying Act 2019 (the Act) will take effect in Western Australia from 1 July 2021. </w:t>
      </w:r>
      <w:r w:rsidR="643058BE" w:rsidRPr="0B6B3D7C">
        <w:rPr>
          <w:rFonts w:eastAsia="Arial" w:cs="Arial"/>
          <w:i/>
          <w:iCs/>
          <w:color w:val="000000" w:themeColor="text1"/>
        </w:rPr>
        <w:t xml:space="preserve">The following </w:t>
      </w:r>
      <w:r w:rsidR="2A39B8AD" w:rsidRPr="0B6B3D7C">
        <w:rPr>
          <w:rFonts w:eastAsia="Arial" w:cs="Arial"/>
          <w:i/>
          <w:iCs/>
          <w:color w:val="000000" w:themeColor="text1"/>
        </w:rPr>
        <w:t>criteria</w:t>
      </w:r>
      <w:r w:rsidR="643058BE" w:rsidRPr="0B6B3D7C">
        <w:rPr>
          <w:rFonts w:eastAsia="Arial" w:cs="Arial"/>
          <w:i/>
          <w:iCs/>
          <w:color w:val="000000" w:themeColor="text1"/>
        </w:rPr>
        <w:t xml:space="preserve"> must be met for </w:t>
      </w:r>
      <w:r w:rsidR="5339E975" w:rsidRPr="0B6B3D7C">
        <w:rPr>
          <w:rFonts w:eastAsia="Arial" w:cs="Arial"/>
          <w:i/>
          <w:iCs/>
          <w:color w:val="000000" w:themeColor="text1"/>
        </w:rPr>
        <w:t xml:space="preserve">a person to be </w:t>
      </w:r>
      <w:r w:rsidRPr="0B6B3D7C">
        <w:rPr>
          <w:rFonts w:eastAsia="Arial" w:cs="Arial"/>
          <w:i/>
          <w:iCs/>
          <w:color w:val="000000" w:themeColor="text1"/>
        </w:rPr>
        <w:t>eligible for voluntary assisted dying:</w:t>
      </w:r>
    </w:p>
    <w:p w14:paraId="7E3C29BF" w14:textId="4DE062C2" w:rsidR="329CB824" w:rsidRDefault="644A4617" w:rsidP="0B6B3D7C">
      <w:pPr>
        <w:pStyle w:val="ListParagraph"/>
        <w:numPr>
          <w:ilvl w:val="0"/>
          <w:numId w:val="21"/>
        </w:numPr>
        <w:spacing w:after="160" w:line="259" w:lineRule="auto"/>
        <w:rPr>
          <w:rFonts w:eastAsia="Arial" w:cs="Arial"/>
          <w:i/>
          <w:iCs/>
          <w:color w:val="000000" w:themeColor="text1"/>
        </w:rPr>
      </w:pPr>
      <w:r w:rsidRPr="0B6B3D7C">
        <w:rPr>
          <w:rFonts w:eastAsia="Arial" w:cs="Arial"/>
          <w:i/>
          <w:iCs/>
          <w:color w:val="000000" w:themeColor="text1"/>
        </w:rPr>
        <w:t>The person h</w:t>
      </w:r>
      <w:r w:rsidR="329CB824" w:rsidRPr="0B6B3D7C">
        <w:rPr>
          <w:rFonts w:eastAsia="Arial" w:cs="Arial"/>
          <w:i/>
          <w:iCs/>
          <w:color w:val="000000" w:themeColor="text1"/>
        </w:rPr>
        <w:t xml:space="preserve">as reached 18 years; </w:t>
      </w:r>
    </w:p>
    <w:p w14:paraId="09218C8F" w14:textId="7B4BF87E" w:rsidR="329CB824" w:rsidRDefault="6CF0F036" w:rsidP="0B6B3D7C">
      <w:pPr>
        <w:pStyle w:val="ListParagraph"/>
        <w:numPr>
          <w:ilvl w:val="0"/>
          <w:numId w:val="21"/>
        </w:numPr>
        <w:spacing w:after="160" w:line="259" w:lineRule="auto"/>
        <w:rPr>
          <w:i/>
          <w:iCs/>
          <w:color w:val="000000" w:themeColor="text1"/>
        </w:rPr>
      </w:pPr>
      <w:r w:rsidRPr="0B6B3D7C">
        <w:rPr>
          <w:rFonts w:eastAsia="Arial" w:cs="Arial"/>
          <w:i/>
          <w:iCs/>
          <w:color w:val="000000" w:themeColor="text1"/>
        </w:rPr>
        <w:t>The person i</w:t>
      </w:r>
      <w:r w:rsidR="329CB824" w:rsidRPr="0B6B3D7C">
        <w:rPr>
          <w:rFonts w:eastAsia="Arial" w:cs="Arial"/>
          <w:i/>
          <w:iCs/>
          <w:color w:val="000000" w:themeColor="text1"/>
        </w:rPr>
        <w:t xml:space="preserve">s an Australian citizen or permanent resident; </w:t>
      </w:r>
    </w:p>
    <w:p w14:paraId="67E48157" w14:textId="58591829" w:rsidR="329CB824" w:rsidRDefault="329CB824" w:rsidP="0B6B3D7C">
      <w:pPr>
        <w:pStyle w:val="ListParagraph"/>
        <w:numPr>
          <w:ilvl w:val="0"/>
          <w:numId w:val="21"/>
        </w:numPr>
        <w:spacing w:after="160" w:line="259" w:lineRule="auto"/>
        <w:rPr>
          <w:i/>
          <w:iCs/>
          <w:color w:val="000000" w:themeColor="text1"/>
        </w:rPr>
      </w:pPr>
      <w:r w:rsidRPr="0B6B3D7C">
        <w:rPr>
          <w:rFonts w:eastAsia="Arial" w:cs="Arial"/>
          <w:i/>
          <w:iCs/>
          <w:color w:val="000000" w:themeColor="text1"/>
        </w:rPr>
        <w:t xml:space="preserve">At the time of making a first request, </w:t>
      </w:r>
      <w:r w:rsidR="474C1395" w:rsidRPr="0B6B3D7C">
        <w:rPr>
          <w:rFonts w:eastAsia="Arial" w:cs="Arial"/>
          <w:i/>
          <w:iCs/>
          <w:color w:val="000000" w:themeColor="text1"/>
        </w:rPr>
        <w:t xml:space="preserve">the person </w:t>
      </w:r>
      <w:r w:rsidRPr="0B6B3D7C">
        <w:rPr>
          <w:rFonts w:eastAsia="Arial" w:cs="Arial"/>
          <w:i/>
          <w:iCs/>
          <w:color w:val="000000" w:themeColor="text1"/>
        </w:rPr>
        <w:t xml:space="preserve">has been ordinarily resident in Western Australia for a period of at least 12 months; </w:t>
      </w:r>
    </w:p>
    <w:p w14:paraId="6296559C" w14:textId="420F8E6F" w:rsidR="085621B1" w:rsidRDefault="085621B1" w:rsidP="2DCE8D61">
      <w:pPr>
        <w:pStyle w:val="ListParagraph"/>
        <w:numPr>
          <w:ilvl w:val="0"/>
          <w:numId w:val="21"/>
        </w:numPr>
        <w:spacing w:after="160" w:line="259" w:lineRule="auto"/>
        <w:rPr>
          <w:i/>
          <w:iCs/>
          <w:color w:val="000000" w:themeColor="text1"/>
          <w:szCs w:val="24"/>
        </w:rPr>
      </w:pPr>
      <w:r w:rsidRPr="2DCE8D61">
        <w:rPr>
          <w:rFonts w:eastAsia="Arial" w:cs="Arial"/>
          <w:i/>
          <w:iCs/>
          <w:color w:val="000000" w:themeColor="text1"/>
          <w:szCs w:val="24"/>
        </w:rPr>
        <w:t>The person is diagnosed with at least 1 disease, illness or medical condition that-</w:t>
      </w:r>
    </w:p>
    <w:p w14:paraId="7DD45487" w14:textId="4DECBB88" w:rsidR="085621B1" w:rsidRDefault="009D51FD" w:rsidP="2DCE8D61">
      <w:pPr>
        <w:pStyle w:val="ListParagraph"/>
        <w:numPr>
          <w:ilvl w:val="1"/>
          <w:numId w:val="21"/>
        </w:numPr>
        <w:spacing w:after="160" w:line="259" w:lineRule="auto"/>
        <w:rPr>
          <w:i/>
          <w:iCs/>
          <w:color w:val="000000" w:themeColor="text1"/>
          <w:szCs w:val="24"/>
        </w:rPr>
      </w:pPr>
      <w:r>
        <w:rPr>
          <w:rFonts w:eastAsia="Arial" w:cs="Arial"/>
          <w:i/>
          <w:iCs/>
          <w:color w:val="000000" w:themeColor="text1"/>
          <w:szCs w:val="24"/>
        </w:rPr>
        <w:t>i</w:t>
      </w:r>
      <w:r w:rsidR="085621B1" w:rsidRPr="2DCE8D61">
        <w:rPr>
          <w:rFonts w:eastAsia="Arial" w:cs="Arial"/>
          <w:i/>
          <w:iCs/>
          <w:color w:val="000000" w:themeColor="text1"/>
          <w:szCs w:val="24"/>
        </w:rPr>
        <w:t>s advanced, progressive and will cause death; and,</w:t>
      </w:r>
    </w:p>
    <w:p w14:paraId="3036DF1F" w14:textId="60B88EF6" w:rsidR="085621B1" w:rsidRDefault="009D51FD" w:rsidP="2DCE8D61">
      <w:pPr>
        <w:pStyle w:val="ListParagraph"/>
        <w:numPr>
          <w:ilvl w:val="1"/>
          <w:numId w:val="21"/>
        </w:numPr>
        <w:spacing w:after="160" w:line="259" w:lineRule="auto"/>
        <w:rPr>
          <w:i/>
          <w:iCs/>
          <w:color w:val="000000" w:themeColor="text1"/>
          <w:szCs w:val="24"/>
        </w:rPr>
      </w:pPr>
      <w:r>
        <w:rPr>
          <w:rFonts w:eastAsia="Arial" w:cs="Arial"/>
          <w:i/>
          <w:iCs/>
          <w:color w:val="000000" w:themeColor="text1"/>
          <w:szCs w:val="24"/>
        </w:rPr>
        <w:t>w</w:t>
      </w:r>
      <w:r w:rsidR="085621B1" w:rsidRPr="2DCE8D61">
        <w:rPr>
          <w:rFonts w:eastAsia="Arial" w:cs="Arial"/>
          <w:i/>
          <w:iCs/>
          <w:color w:val="000000" w:themeColor="text1"/>
          <w:szCs w:val="24"/>
        </w:rPr>
        <w:t>ill, on the balance of probabilities, cause death within a period of 6 months or, in the case of a disease, illness or medical condition that is neurodegenerative</w:t>
      </w:r>
      <w:r w:rsidR="733F114F" w:rsidRPr="2DCE8D61">
        <w:rPr>
          <w:rFonts w:eastAsia="Arial" w:cs="Arial"/>
          <w:i/>
          <w:iCs/>
          <w:color w:val="000000" w:themeColor="text1"/>
          <w:szCs w:val="24"/>
        </w:rPr>
        <w:t>, within a period of 12 months; and,</w:t>
      </w:r>
    </w:p>
    <w:p w14:paraId="229942D0" w14:textId="015398B2" w:rsidR="733F114F" w:rsidRDefault="009D51FD" w:rsidP="2DCE8D61">
      <w:pPr>
        <w:pStyle w:val="ListParagraph"/>
        <w:numPr>
          <w:ilvl w:val="1"/>
          <w:numId w:val="21"/>
        </w:numPr>
        <w:spacing w:after="160" w:line="259" w:lineRule="auto"/>
        <w:rPr>
          <w:i/>
          <w:iCs/>
          <w:color w:val="000000" w:themeColor="text1"/>
          <w:szCs w:val="24"/>
        </w:rPr>
      </w:pPr>
      <w:r>
        <w:rPr>
          <w:rFonts w:eastAsia="Arial" w:cs="Arial"/>
          <w:i/>
          <w:iCs/>
          <w:color w:val="000000" w:themeColor="text1"/>
          <w:szCs w:val="24"/>
        </w:rPr>
        <w:t>i</w:t>
      </w:r>
      <w:r w:rsidR="733F114F" w:rsidRPr="2DCE8D61">
        <w:rPr>
          <w:rFonts w:eastAsia="Arial" w:cs="Arial"/>
          <w:i/>
          <w:iCs/>
          <w:color w:val="000000" w:themeColor="text1"/>
          <w:szCs w:val="24"/>
        </w:rPr>
        <w:t xml:space="preserve">s causing suffering to the person that cannot be relieved in a manner the person considers tolerable; </w:t>
      </w:r>
    </w:p>
    <w:p w14:paraId="0D82664E" w14:textId="6D80AD96" w:rsidR="733F114F" w:rsidRDefault="733F114F" w:rsidP="2DCE8D61">
      <w:pPr>
        <w:pStyle w:val="ListParagraph"/>
        <w:numPr>
          <w:ilvl w:val="0"/>
          <w:numId w:val="21"/>
        </w:numPr>
        <w:spacing w:after="160" w:line="259" w:lineRule="auto"/>
        <w:rPr>
          <w:i/>
          <w:iCs/>
          <w:color w:val="000000" w:themeColor="text1"/>
          <w:szCs w:val="24"/>
        </w:rPr>
      </w:pPr>
      <w:r w:rsidRPr="2DCE8D61">
        <w:rPr>
          <w:rFonts w:eastAsia="Arial" w:cs="Arial"/>
          <w:i/>
          <w:iCs/>
          <w:color w:val="000000" w:themeColor="text1"/>
          <w:szCs w:val="24"/>
        </w:rPr>
        <w:t>The person has decision-making capacity in relation to voluntary assisted dying;</w:t>
      </w:r>
    </w:p>
    <w:p w14:paraId="39854742" w14:textId="5AD4AEF5" w:rsidR="733F114F" w:rsidRDefault="733F114F" w:rsidP="2DCE8D61">
      <w:pPr>
        <w:pStyle w:val="ListParagraph"/>
        <w:numPr>
          <w:ilvl w:val="0"/>
          <w:numId w:val="21"/>
        </w:numPr>
        <w:spacing w:after="160" w:line="259" w:lineRule="auto"/>
        <w:rPr>
          <w:i/>
          <w:iCs/>
          <w:color w:val="000000" w:themeColor="text1"/>
          <w:szCs w:val="24"/>
        </w:rPr>
      </w:pPr>
      <w:r w:rsidRPr="2DCE8D61">
        <w:rPr>
          <w:rFonts w:eastAsia="Arial" w:cs="Arial"/>
          <w:i/>
          <w:iCs/>
          <w:color w:val="000000" w:themeColor="text1"/>
          <w:szCs w:val="24"/>
        </w:rPr>
        <w:t>The person is acting voluntarily and without coercion;</w:t>
      </w:r>
    </w:p>
    <w:p w14:paraId="65284707" w14:textId="38991A5E" w:rsidR="0638F4A2" w:rsidRDefault="0638F4A2" w:rsidP="2DCE8D61">
      <w:pPr>
        <w:pStyle w:val="ListParagraph"/>
        <w:numPr>
          <w:ilvl w:val="0"/>
          <w:numId w:val="21"/>
        </w:numPr>
        <w:spacing w:after="160" w:line="259" w:lineRule="auto"/>
        <w:rPr>
          <w:i/>
          <w:iCs/>
          <w:color w:val="000000" w:themeColor="text1"/>
          <w:szCs w:val="24"/>
        </w:rPr>
      </w:pPr>
      <w:r w:rsidRPr="2DCE8D61">
        <w:rPr>
          <w:rFonts w:eastAsia="Arial" w:cs="Arial"/>
          <w:i/>
          <w:iCs/>
          <w:color w:val="000000" w:themeColor="text1"/>
          <w:szCs w:val="24"/>
        </w:rPr>
        <w:t>The person’s request for access to voluntary assisted dying is enduring.</w:t>
      </w:r>
    </w:p>
    <w:p w14:paraId="03A60A67" w14:textId="4B7D44F0" w:rsidR="5F5EA4D8" w:rsidRDefault="5F5EA4D8" w:rsidP="0B6B3D7C">
      <w:pPr>
        <w:spacing w:after="160" w:line="259" w:lineRule="auto"/>
        <w:rPr>
          <w:rFonts w:eastAsia="Arial" w:cs="Arial"/>
          <w:color w:val="000000" w:themeColor="text1"/>
        </w:rPr>
      </w:pPr>
      <w:r w:rsidRPr="367E1E97">
        <w:rPr>
          <w:rFonts w:eastAsia="Arial" w:cs="Arial"/>
          <w:i/>
          <w:iCs/>
          <w:color w:val="000000" w:themeColor="text1"/>
        </w:rPr>
        <w:t xml:space="preserve">Regardless of </w:t>
      </w:r>
      <w:r w:rsidR="00C12275" w:rsidRPr="367E1E97">
        <w:rPr>
          <w:rFonts w:eastAsia="Arial" w:cs="Arial"/>
          <w:i/>
          <w:iCs/>
          <w:color w:val="000000" w:themeColor="text1"/>
        </w:rPr>
        <w:t xml:space="preserve">the </w:t>
      </w:r>
      <w:r w:rsidRPr="367E1E97">
        <w:rPr>
          <w:rFonts w:eastAsia="Arial" w:cs="Arial"/>
          <w:i/>
          <w:iCs/>
          <w:color w:val="000000" w:themeColor="text1"/>
        </w:rPr>
        <w:t>personal views about voluntary assisted dying</w:t>
      </w:r>
      <w:r w:rsidR="00C12275" w:rsidRPr="367E1E97">
        <w:rPr>
          <w:rFonts w:eastAsia="Arial" w:cs="Arial"/>
          <w:i/>
          <w:iCs/>
          <w:color w:val="000000" w:themeColor="text1"/>
        </w:rPr>
        <w:t xml:space="preserve"> that </w:t>
      </w:r>
      <w:r w:rsidR="107C7317" w:rsidRPr="367E1E97">
        <w:rPr>
          <w:rFonts w:eastAsia="Arial" w:cs="Arial"/>
          <w:i/>
          <w:iCs/>
          <w:color w:val="000000" w:themeColor="text1"/>
        </w:rPr>
        <w:t>people may</w:t>
      </w:r>
      <w:r w:rsidR="00C12275" w:rsidRPr="367E1E97">
        <w:rPr>
          <w:rFonts w:eastAsia="Arial" w:cs="Arial"/>
          <w:i/>
          <w:iCs/>
          <w:color w:val="000000" w:themeColor="text1"/>
        </w:rPr>
        <w:t xml:space="preserve"> hold</w:t>
      </w:r>
      <w:r w:rsidRPr="367E1E97">
        <w:rPr>
          <w:rFonts w:eastAsia="Arial" w:cs="Arial"/>
          <w:i/>
          <w:iCs/>
          <w:color w:val="000000" w:themeColor="text1"/>
        </w:rPr>
        <w:t>, it will be</w:t>
      </w:r>
      <w:r w:rsidR="34FD5249" w:rsidRPr="367E1E97">
        <w:rPr>
          <w:rFonts w:eastAsia="Arial" w:cs="Arial"/>
          <w:i/>
          <w:iCs/>
          <w:color w:val="000000" w:themeColor="text1"/>
        </w:rPr>
        <w:t xml:space="preserve"> a </w:t>
      </w:r>
      <w:r w:rsidRPr="367E1E97">
        <w:rPr>
          <w:rFonts w:eastAsia="Arial" w:cs="Arial"/>
          <w:i/>
          <w:iCs/>
          <w:color w:val="000000" w:themeColor="text1"/>
        </w:rPr>
        <w:t xml:space="preserve">legally available option for some patients at end of life. As a </w:t>
      </w:r>
      <w:r w:rsidR="6CE7E4AE" w:rsidRPr="367E1E97">
        <w:rPr>
          <w:rFonts w:eastAsia="Arial" w:cs="Arial"/>
          <w:i/>
          <w:iCs/>
          <w:color w:val="000000" w:themeColor="text1"/>
        </w:rPr>
        <w:t>[</w:t>
      </w:r>
      <w:r w:rsidRPr="367E1E97">
        <w:rPr>
          <w:rFonts w:eastAsia="Arial" w:cs="Arial"/>
          <w:i/>
          <w:iCs/>
          <w:color w:val="00B050"/>
        </w:rPr>
        <w:t>health</w:t>
      </w:r>
      <w:r w:rsidR="6FCC583A" w:rsidRPr="367E1E97">
        <w:rPr>
          <w:rFonts w:eastAsia="Arial" w:cs="Arial"/>
          <w:i/>
          <w:iCs/>
          <w:color w:val="000000" w:themeColor="text1"/>
        </w:rPr>
        <w:t>]</w:t>
      </w:r>
      <w:r w:rsidRPr="367E1E97">
        <w:rPr>
          <w:rFonts w:eastAsia="Arial" w:cs="Arial"/>
          <w:i/>
          <w:iCs/>
          <w:color w:val="000000" w:themeColor="text1"/>
        </w:rPr>
        <w:t xml:space="preserve"> service, we will have patients requesting information about and/or access to voluntary assisted dying. This survey will help inform how [</w:t>
      </w:r>
      <w:r w:rsidRPr="367E1E97">
        <w:rPr>
          <w:rFonts w:eastAsia="Arial" w:cs="Arial"/>
          <w:i/>
          <w:iCs/>
          <w:color w:val="00B050"/>
        </w:rPr>
        <w:t>name of health service</w:t>
      </w:r>
      <w:r w:rsidRPr="367E1E97">
        <w:rPr>
          <w:rFonts w:eastAsia="Arial" w:cs="Arial"/>
          <w:i/>
          <w:iCs/>
          <w:color w:val="000000" w:themeColor="text1"/>
        </w:rPr>
        <w:t>] can respond in an effective way to these enquiries.</w:t>
      </w:r>
    </w:p>
    <w:p w14:paraId="2C6EEEB7" w14:textId="5F8BDE18" w:rsidR="5F5EA4D8" w:rsidRDefault="5F5EA4D8" w:rsidP="2DCE8D61">
      <w:pPr>
        <w:spacing w:after="160" w:line="259" w:lineRule="auto"/>
        <w:rPr>
          <w:rFonts w:eastAsia="Arial" w:cs="Arial"/>
          <w:i/>
          <w:iCs/>
          <w:color w:val="000000" w:themeColor="text1"/>
          <w:szCs w:val="24"/>
        </w:rPr>
      </w:pPr>
      <w:r w:rsidRPr="2DCE8D61">
        <w:rPr>
          <w:rFonts w:eastAsia="Arial" w:cs="Arial"/>
          <w:i/>
          <w:iCs/>
          <w:color w:val="000000" w:themeColor="text1"/>
          <w:szCs w:val="24"/>
        </w:rPr>
        <w:t>It is important to remember that a</w:t>
      </w:r>
      <w:r w:rsidR="25A643AB" w:rsidRPr="2DCE8D61">
        <w:rPr>
          <w:rFonts w:eastAsia="Arial" w:cs="Arial"/>
          <w:i/>
          <w:iCs/>
          <w:color w:val="000000" w:themeColor="text1"/>
          <w:szCs w:val="24"/>
        </w:rPr>
        <w:t xml:space="preserve"> </w:t>
      </w:r>
      <w:r w:rsidRPr="2DCE8D61">
        <w:rPr>
          <w:rFonts w:eastAsia="Arial" w:cs="Arial"/>
          <w:i/>
          <w:iCs/>
          <w:color w:val="000000" w:themeColor="text1"/>
          <w:szCs w:val="24"/>
        </w:rPr>
        <w:t xml:space="preserve">health practitioner </w:t>
      </w:r>
      <w:r w:rsidR="21CC0440" w:rsidRPr="2DCE8D61">
        <w:rPr>
          <w:rFonts w:eastAsia="Arial" w:cs="Arial"/>
          <w:i/>
          <w:iCs/>
          <w:color w:val="000000" w:themeColor="text1"/>
          <w:szCs w:val="24"/>
        </w:rPr>
        <w:t xml:space="preserve">has the </w:t>
      </w:r>
      <w:r w:rsidRPr="2DCE8D61">
        <w:rPr>
          <w:rFonts w:eastAsia="Arial" w:cs="Arial"/>
          <w:i/>
          <w:iCs/>
          <w:color w:val="000000" w:themeColor="text1"/>
          <w:szCs w:val="24"/>
        </w:rPr>
        <w:t xml:space="preserve">right to </w:t>
      </w:r>
      <w:r w:rsidR="0AA277A3" w:rsidRPr="2DCE8D61">
        <w:rPr>
          <w:rFonts w:eastAsia="Arial" w:cs="Arial"/>
          <w:i/>
          <w:iCs/>
          <w:color w:val="000000" w:themeColor="text1"/>
          <w:szCs w:val="24"/>
        </w:rPr>
        <w:t>refuse to participate in voluntary assisted dying</w:t>
      </w:r>
      <w:r w:rsidR="34998738" w:rsidRPr="2DCE8D61">
        <w:rPr>
          <w:rFonts w:eastAsia="Arial" w:cs="Arial"/>
          <w:i/>
          <w:iCs/>
          <w:color w:val="000000" w:themeColor="text1"/>
          <w:szCs w:val="24"/>
        </w:rPr>
        <w:t xml:space="preserve"> (including being present at the time of administration)</w:t>
      </w:r>
      <w:r w:rsidRPr="2DCE8D61">
        <w:rPr>
          <w:rFonts w:eastAsia="Arial" w:cs="Arial"/>
          <w:i/>
          <w:iCs/>
          <w:color w:val="000000" w:themeColor="text1"/>
          <w:szCs w:val="24"/>
        </w:rPr>
        <w:t xml:space="preserve">. </w:t>
      </w:r>
    </w:p>
    <w:p w14:paraId="17F12BB3" w14:textId="3551D7E1" w:rsidR="5F5EA4D8" w:rsidRDefault="5F5EA4D8" w:rsidP="2DCE8D61">
      <w:pPr>
        <w:spacing w:after="160" w:line="259" w:lineRule="auto"/>
        <w:ind w:right="-514"/>
        <w:jc w:val="both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i/>
          <w:iCs/>
          <w:color w:val="000000" w:themeColor="text1"/>
          <w:szCs w:val="24"/>
        </w:rPr>
        <w:t xml:space="preserve">All information collected in this survey will be de-identified. Any personal information you provide will remain strictly confidential. </w:t>
      </w:r>
    </w:p>
    <w:p w14:paraId="5B114447" w14:textId="5421A39B" w:rsidR="5F5EA4D8" w:rsidRDefault="5F5EA4D8" w:rsidP="0B6B3D7C">
      <w:pPr>
        <w:spacing w:after="160" w:line="259" w:lineRule="auto"/>
        <w:rPr>
          <w:rFonts w:eastAsia="Arial" w:cs="Arial"/>
          <w:b/>
          <w:bCs/>
          <w:i/>
          <w:iCs/>
          <w:color w:val="000000" w:themeColor="text1"/>
        </w:rPr>
      </w:pPr>
      <w:r w:rsidRPr="0B6B3D7C">
        <w:rPr>
          <w:rFonts w:eastAsia="Arial" w:cs="Arial"/>
          <w:b/>
          <w:bCs/>
          <w:i/>
          <w:iCs/>
          <w:color w:val="000000" w:themeColor="text1"/>
        </w:rPr>
        <w:t>The questionnaire will close for responses on [</w:t>
      </w:r>
      <w:r w:rsidRPr="0B6B3D7C">
        <w:rPr>
          <w:rFonts w:eastAsia="Arial" w:cs="Arial"/>
          <w:b/>
          <w:bCs/>
          <w:i/>
          <w:iCs/>
          <w:color w:val="00B050"/>
        </w:rPr>
        <w:t>day month 2020/2021</w:t>
      </w:r>
      <w:r w:rsidRPr="0B6B3D7C">
        <w:rPr>
          <w:rFonts w:eastAsia="Arial" w:cs="Arial"/>
          <w:b/>
          <w:bCs/>
          <w:i/>
          <w:iCs/>
          <w:color w:val="000000" w:themeColor="text1"/>
        </w:rPr>
        <w:t>].</w:t>
      </w:r>
    </w:p>
    <w:p w14:paraId="298E5A82" w14:textId="553307F7" w:rsidR="00BE63DE" w:rsidRDefault="00BE63DE" w:rsidP="2DCE8D61">
      <w:pPr>
        <w:spacing w:after="160" w:line="259" w:lineRule="auto"/>
        <w:rPr>
          <w:rFonts w:eastAsia="Arial" w:cs="Arial"/>
          <w:color w:val="000000" w:themeColor="text1"/>
          <w:szCs w:val="24"/>
        </w:rPr>
      </w:pPr>
    </w:p>
    <w:p w14:paraId="00A84775" w14:textId="21D39E43" w:rsidR="4E227FCE" w:rsidRDefault="4E227FCE" w:rsidP="00BE63DE">
      <w:pPr>
        <w:pStyle w:val="Heading1"/>
        <w:spacing w:after="240"/>
        <w:rPr>
          <w:rFonts w:eastAsia="Arial" w:cs="Arial"/>
          <w:color w:val="7030A0"/>
          <w:sz w:val="24"/>
          <w:szCs w:val="24"/>
        </w:rPr>
      </w:pPr>
      <w:r w:rsidRPr="009D51FD">
        <w:rPr>
          <w:rFonts w:eastAsia="Arial" w:cs="Arial"/>
          <w:color w:val="7030A0"/>
          <w:sz w:val="24"/>
          <w:szCs w:val="24"/>
          <w:u w:val="single"/>
        </w:rPr>
        <w:t>Sample</w:t>
      </w:r>
      <w:r w:rsidRPr="2DCE8D61">
        <w:rPr>
          <w:rFonts w:eastAsia="Arial" w:cs="Arial"/>
          <w:color w:val="7030A0"/>
          <w:sz w:val="24"/>
          <w:szCs w:val="24"/>
        </w:rPr>
        <w:t xml:space="preserve"> questions </w:t>
      </w:r>
      <w:r w:rsidR="000E30C3">
        <w:rPr>
          <w:rFonts w:eastAsia="Arial" w:cs="Arial"/>
          <w:color w:val="7030A0"/>
          <w:sz w:val="24"/>
          <w:szCs w:val="24"/>
        </w:rPr>
        <w:t>in relation to participation</w:t>
      </w:r>
    </w:p>
    <w:p w14:paraId="1C60D4AF" w14:textId="383957C4" w:rsidR="4E227FCE" w:rsidRDefault="4E227FCE" w:rsidP="2DCE8D61">
      <w:pPr>
        <w:pStyle w:val="ListParagraph"/>
        <w:numPr>
          <w:ilvl w:val="0"/>
          <w:numId w:val="20"/>
        </w:numPr>
        <w:spacing w:after="160" w:line="259" w:lineRule="auto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 xml:space="preserve">Do you agree that voluntary assisted dying should be available to eligible people as set out above (and in the Act)? </w:t>
      </w:r>
    </w:p>
    <w:p w14:paraId="2F096EEE" w14:textId="7E642049" w:rsidR="4E227FCE" w:rsidRDefault="4E227FCE" w:rsidP="009D51FD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Yes</w:t>
      </w:r>
    </w:p>
    <w:p w14:paraId="3D83FED8" w14:textId="13BFF3F6" w:rsidR="4E227FCE" w:rsidRDefault="4E227FCE" w:rsidP="009D51FD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No</w:t>
      </w:r>
    </w:p>
    <w:p w14:paraId="574961F9" w14:textId="7CFEFB75" w:rsidR="4E227FCE" w:rsidRDefault="4E227FCE" w:rsidP="009D51FD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 xml:space="preserve">Unsure </w:t>
      </w:r>
    </w:p>
    <w:p w14:paraId="4C5ACF43" w14:textId="5DD7F942" w:rsidR="4E227FCE" w:rsidRDefault="7AF71732" w:rsidP="367E1E97">
      <w:pPr>
        <w:pStyle w:val="ListParagraph"/>
        <w:numPr>
          <w:ilvl w:val="0"/>
          <w:numId w:val="20"/>
        </w:numPr>
        <w:spacing w:before="360" w:after="0" w:line="276" w:lineRule="auto"/>
        <w:contextualSpacing w:val="0"/>
        <w:rPr>
          <w:rFonts w:eastAsia="Arial" w:cs="Arial"/>
          <w:color w:val="000000" w:themeColor="text1"/>
        </w:rPr>
      </w:pPr>
      <w:r w:rsidRPr="367E1E97">
        <w:rPr>
          <w:rFonts w:eastAsia="Arial" w:cs="Arial"/>
          <w:color w:val="000000" w:themeColor="text1"/>
        </w:rPr>
        <w:t xml:space="preserve">a) </w:t>
      </w:r>
      <w:r w:rsidR="4E227FCE" w:rsidRPr="367E1E97">
        <w:rPr>
          <w:rFonts w:eastAsia="Arial" w:cs="Arial"/>
          <w:color w:val="000000" w:themeColor="text1"/>
        </w:rPr>
        <w:t>Would you be willing to give a patient information about voluntary assisted dying if they request it?</w:t>
      </w:r>
    </w:p>
    <w:p w14:paraId="611054D1" w14:textId="5DFA462B" w:rsidR="4E227FCE" w:rsidRDefault="4E227FCE" w:rsidP="009D51FD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Yes</w:t>
      </w:r>
    </w:p>
    <w:p w14:paraId="3B450B5C" w14:textId="6A2AD94A" w:rsidR="4E227FCE" w:rsidRDefault="4E227FCE" w:rsidP="009D51FD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No</w:t>
      </w:r>
    </w:p>
    <w:p w14:paraId="0B902AF4" w14:textId="18071C2D" w:rsidR="4E227FCE" w:rsidRDefault="4E227FCE" w:rsidP="009D51FD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Unsure</w:t>
      </w:r>
    </w:p>
    <w:p w14:paraId="048229B8" w14:textId="2DB7D795" w:rsidR="4E227FCE" w:rsidRDefault="4E227FCE" w:rsidP="009D51FD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Depends on the circumstances</w:t>
      </w:r>
    </w:p>
    <w:p w14:paraId="00D63BB6" w14:textId="77777777" w:rsidR="00294099" w:rsidRDefault="00294099" w:rsidP="00294099">
      <w:pPr>
        <w:pStyle w:val="ListParagraph"/>
        <w:spacing w:after="200" w:line="276" w:lineRule="auto"/>
        <w:ind w:left="1418"/>
        <w:rPr>
          <w:rFonts w:eastAsia="Arial" w:cs="Arial"/>
          <w:color w:val="000000" w:themeColor="text1"/>
          <w:szCs w:val="24"/>
        </w:rPr>
      </w:pPr>
    </w:p>
    <w:p w14:paraId="5AF9617E" w14:textId="720F2CCB" w:rsidR="4E227FCE" w:rsidRDefault="01C31212" w:rsidP="367E1E97">
      <w:pPr>
        <w:spacing w:before="360" w:after="0" w:line="276" w:lineRule="auto"/>
        <w:ind w:left="698"/>
        <w:rPr>
          <w:rFonts w:eastAsia="Arial" w:cs="Arial"/>
          <w:color w:val="000000" w:themeColor="text1"/>
        </w:rPr>
      </w:pPr>
      <w:r w:rsidRPr="367E1E97">
        <w:rPr>
          <w:rFonts w:eastAsia="Arial" w:cs="Arial"/>
          <w:color w:val="000000" w:themeColor="text1"/>
        </w:rPr>
        <w:lastRenderedPageBreak/>
        <w:t xml:space="preserve">b) </w:t>
      </w:r>
      <w:r w:rsidR="4E227FCE" w:rsidRPr="367E1E97">
        <w:rPr>
          <w:rFonts w:eastAsia="Arial" w:cs="Arial"/>
          <w:color w:val="000000" w:themeColor="text1"/>
        </w:rPr>
        <w:t>If no, would you be willing to refer a patient for information about voluntary assisted dying if they requested that information?</w:t>
      </w:r>
    </w:p>
    <w:p w14:paraId="53FD0AC5" w14:textId="521A7D86" w:rsidR="4E227FCE" w:rsidRDefault="4E227FCE" w:rsidP="009D51FD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Yes</w:t>
      </w:r>
    </w:p>
    <w:p w14:paraId="5C70AD78" w14:textId="1C8B471A" w:rsidR="4E227FCE" w:rsidRDefault="4E227FCE" w:rsidP="009D51FD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No</w:t>
      </w:r>
    </w:p>
    <w:p w14:paraId="7504B13D" w14:textId="5CF49A96" w:rsidR="4E227FCE" w:rsidRDefault="4E227FCE" w:rsidP="009D51FD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Unsure</w:t>
      </w:r>
    </w:p>
    <w:p w14:paraId="4F745CA1" w14:textId="257D8099" w:rsidR="4E227FCE" w:rsidRDefault="4E227FCE" w:rsidP="009D51FD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Depends on the circumstances</w:t>
      </w:r>
    </w:p>
    <w:p w14:paraId="726D6616" w14:textId="36CE646B" w:rsidR="1D897329" w:rsidRDefault="1D897329" w:rsidP="367E1E97">
      <w:pPr>
        <w:pStyle w:val="ListParagraph"/>
        <w:numPr>
          <w:ilvl w:val="0"/>
          <w:numId w:val="20"/>
        </w:numPr>
        <w:spacing w:before="360" w:after="0" w:line="276" w:lineRule="auto"/>
        <w:contextualSpacing w:val="0"/>
        <w:rPr>
          <w:rFonts w:asciiTheme="minorHAnsi" w:eastAsiaTheme="minorEastAsia" w:hAnsiTheme="minorHAnsi"/>
          <w:color w:val="000000" w:themeColor="text1"/>
        </w:rPr>
      </w:pPr>
      <w:r w:rsidRPr="367E1E97">
        <w:rPr>
          <w:rFonts w:eastAsia="Arial" w:cs="Arial"/>
          <w:color w:val="000000" w:themeColor="text1"/>
        </w:rPr>
        <w:t xml:space="preserve">Assuming you meet </w:t>
      </w:r>
      <w:r w:rsidR="009D51FD" w:rsidRPr="367E1E97">
        <w:rPr>
          <w:rFonts w:eastAsia="Arial" w:cs="Arial"/>
          <w:color w:val="000000" w:themeColor="text1"/>
        </w:rPr>
        <w:t>the participating practitioner eligibility criteria and pass the mandatory training</w:t>
      </w:r>
      <w:r w:rsidRPr="367E1E97">
        <w:rPr>
          <w:rFonts w:eastAsia="Arial" w:cs="Arial"/>
          <w:color w:val="000000" w:themeColor="text1"/>
        </w:rPr>
        <w:t xml:space="preserve">, would you be willing to </w:t>
      </w:r>
      <w:r w:rsidR="009849D8" w:rsidRPr="367E1E97">
        <w:rPr>
          <w:rFonts w:eastAsia="Arial" w:cs="Arial"/>
          <w:color w:val="000000" w:themeColor="text1"/>
        </w:rPr>
        <w:t>participate in voluntary assisted dying</w:t>
      </w:r>
      <w:r w:rsidRPr="367E1E97">
        <w:rPr>
          <w:rFonts w:eastAsia="Arial" w:cs="Arial"/>
          <w:color w:val="000000" w:themeColor="text1"/>
        </w:rPr>
        <w:t>?</w:t>
      </w:r>
    </w:p>
    <w:p w14:paraId="51E7A10D" w14:textId="3C38FDA7" w:rsidR="1D897329" w:rsidRDefault="1D897329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Yes</w:t>
      </w:r>
    </w:p>
    <w:p w14:paraId="7E7C8D00" w14:textId="4168161A" w:rsidR="1D897329" w:rsidRDefault="1D897329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No</w:t>
      </w:r>
    </w:p>
    <w:p w14:paraId="35BEB336" w14:textId="1C52B3EA" w:rsidR="1D897329" w:rsidRDefault="1D897329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Unsure</w:t>
      </w:r>
    </w:p>
    <w:p w14:paraId="67F7C64D" w14:textId="0E66443E" w:rsidR="1D897329" w:rsidRDefault="1D897329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Depends on the circumstances</w:t>
      </w:r>
    </w:p>
    <w:p w14:paraId="0454B2D4" w14:textId="5582D3C8" w:rsidR="009849D8" w:rsidRDefault="009849D8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>Not applicable (not a medical practitioner or nurse practitioner)</w:t>
      </w:r>
    </w:p>
    <w:p w14:paraId="76E4CCB9" w14:textId="46393E67" w:rsidR="1D897329" w:rsidRDefault="1D897329" w:rsidP="0B6B3D7C">
      <w:pPr>
        <w:pStyle w:val="ListParagraph"/>
        <w:numPr>
          <w:ilvl w:val="0"/>
          <w:numId w:val="20"/>
        </w:numPr>
        <w:spacing w:before="360" w:after="0" w:line="276" w:lineRule="auto"/>
        <w:contextualSpacing w:val="0"/>
        <w:rPr>
          <w:rFonts w:eastAsia="Arial" w:cs="Arial"/>
          <w:color w:val="000000" w:themeColor="text1"/>
        </w:rPr>
      </w:pPr>
      <w:r w:rsidRPr="367E1E97">
        <w:rPr>
          <w:rFonts w:eastAsia="Arial" w:cs="Arial"/>
          <w:color w:val="000000" w:themeColor="text1"/>
        </w:rPr>
        <w:t>Are you willing to assist with a referral for determination for the purposes of voluntary assisted dying? For example, the Coordinating Practitioner or the Consulting Practitioner may make a referral to you for an opinion on the person's diagnosis and/or prognosis, or the person’s decision-making capacity.</w:t>
      </w:r>
    </w:p>
    <w:p w14:paraId="1A0E09C1" w14:textId="52976D5E" w:rsidR="1D897329" w:rsidRDefault="1D897329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Yes</w:t>
      </w:r>
    </w:p>
    <w:p w14:paraId="119730B9" w14:textId="28711AF9" w:rsidR="1D897329" w:rsidRDefault="1D897329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No</w:t>
      </w:r>
    </w:p>
    <w:p w14:paraId="2D0207C7" w14:textId="43B6F499" w:rsidR="1D897329" w:rsidRDefault="1D897329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Unsure</w:t>
      </w:r>
    </w:p>
    <w:p w14:paraId="19469005" w14:textId="1EA96B50" w:rsidR="1D897329" w:rsidRDefault="1D897329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Depends on the circumstances</w:t>
      </w:r>
    </w:p>
    <w:p w14:paraId="2AF82E27" w14:textId="6247F329" w:rsidR="1D897329" w:rsidRDefault="1D897329" w:rsidP="0B6B3D7C">
      <w:pPr>
        <w:pStyle w:val="ListParagraph"/>
        <w:numPr>
          <w:ilvl w:val="0"/>
          <w:numId w:val="20"/>
        </w:numPr>
        <w:spacing w:before="360" w:after="0" w:line="276" w:lineRule="auto"/>
        <w:contextualSpacing w:val="0"/>
        <w:rPr>
          <w:rFonts w:eastAsia="Arial" w:cs="Arial"/>
          <w:color w:val="000000" w:themeColor="text1"/>
        </w:rPr>
      </w:pPr>
      <w:r w:rsidRPr="367E1E97">
        <w:rPr>
          <w:rFonts w:eastAsia="Arial" w:cs="Arial"/>
          <w:color w:val="000000" w:themeColor="text1"/>
        </w:rPr>
        <w:t xml:space="preserve">Are you willing to administer the voluntary assisted dying substance to an eligible person if a decision for practitioner administration is made? </w:t>
      </w:r>
    </w:p>
    <w:p w14:paraId="53A6956E" w14:textId="6A40FB35" w:rsidR="1D897329" w:rsidRDefault="1D897329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Yes</w:t>
      </w:r>
    </w:p>
    <w:p w14:paraId="38284A40" w14:textId="1BC446F2" w:rsidR="1D897329" w:rsidRDefault="1D897329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No</w:t>
      </w:r>
    </w:p>
    <w:p w14:paraId="68C9D0EB" w14:textId="122A032A" w:rsidR="1D897329" w:rsidRDefault="1D897329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Unsure</w:t>
      </w:r>
    </w:p>
    <w:p w14:paraId="66E6DB51" w14:textId="17038DBB" w:rsidR="1D897329" w:rsidRDefault="1D897329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Depends on the circumstances</w:t>
      </w:r>
    </w:p>
    <w:p w14:paraId="7E60EBE3" w14:textId="640B0F8D" w:rsidR="009849D8" w:rsidRDefault="009849D8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>Not applicable (not a medical practitioner or nurse practitioner)</w:t>
      </w:r>
    </w:p>
    <w:p w14:paraId="395BC44D" w14:textId="6D744669" w:rsidR="1D897329" w:rsidRDefault="1D897329" w:rsidP="0B6B3D7C">
      <w:pPr>
        <w:pStyle w:val="ListParagraph"/>
        <w:numPr>
          <w:ilvl w:val="0"/>
          <w:numId w:val="20"/>
        </w:numPr>
        <w:spacing w:before="360" w:after="0" w:line="276" w:lineRule="auto"/>
        <w:contextualSpacing w:val="0"/>
        <w:rPr>
          <w:rFonts w:eastAsia="Arial" w:cs="Arial"/>
          <w:color w:val="000000" w:themeColor="text1"/>
        </w:rPr>
      </w:pPr>
      <w:r w:rsidRPr="367E1E97">
        <w:rPr>
          <w:rFonts w:eastAsia="Arial" w:cs="Arial"/>
          <w:color w:val="000000" w:themeColor="text1"/>
        </w:rPr>
        <w:t xml:space="preserve">Are you willing to be present when the voluntary assisted dying substance is administered? This could be administered by an eligible medical practitioner or self-administered by the person. </w:t>
      </w:r>
    </w:p>
    <w:p w14:paraId="69D6412A" w14:textId="05A668AE" w:rsidR="1D897329" w:rsidRDefault="1D897329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Yes</w:t>
      </w:r>
    </w:p>
    <w:p w14:paraId="31CCD3FF" w14:textId="38404244" w:rsidR="1D897329" w:rsidRDefault="1D897329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No</w:t>
      </w:r>
    </w:p>
    <w:p w14:paraId="62345E59" w14:textId="376D48A7" w:rsidR="1D897329" w:rsidRDefault="1D897329" w:rsidP="009849D8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Unsure</w:t>
      </w:r>
    </w:p>
    <w:p w14:paraId="4B86DA07" w14:textId="7C34BFE7" w:rsidR="00BE63DE" w:rsidRPr="00294099" w:rsidRDefault="1D897329" w:rsidP="00024E2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00294099">
        <w:rPr>
          <w:rFonts w:eastAsia="Arial" w:cs="Arial"/>
          <w:color w:val="000000" w:themeColor="text1"/>
          <w:szCs w:val="24"/>
        </w:rPr>
        <w:t>Depends on the circumstances</w:t>
      </w:r>
    </w:p>
    <w:p w14:paraId="4111887E" w14:textId="5F69EBD3" w:rsidR="1D897329" w:rsidRDefault="1D897329" w:rsidP="0B6B3D7C">
      <w:pPr>
        <w:pStyle w:val="ListParagraph"/>
        <w:numPr>
          <w:ilvl w:val="0"/>
          <w:numId w:val="20"/>
        </w:numPr>
        <w:spacing w:before="360" w:after="0" w:line="276" w:lineRule="auto"/>
        <w:contextualSpacing w:val="0"/>
        <w:rPr>
          <w:rFonts w:eastAsia="Arial" w:cs="Arial"/>
          <w:color w:val="000000" w:themeColor="text1"/>
        </w:rPr>
      </w:pPr>
      <w:r w:rsidRPr="367E1E97">
        <w:rPr>
          <w:rFonts w:eastAsia="Arial" w:cs="Arial"/>
          <w:color w:val="000000" w:themeColor="text1"/>
        </w:rPr>
        <w:t>What other support would you be comfortable providing to someone who requests access to voluntary assisted dying? (tick all that apply)</w:t>
      </w:r>
    </w:p>
    <w:p w14:paraId="44F31E6B" w14:textId="7BE4250C" w:rsidR="1D897329" w:rsidRDefault="1D897329" w:rsidP="0B6B3D7C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</w:rPr>
      </w:pPr>
      <w:r w:rsidRPr="0B6B3D7C">
        <w:rPr>
          <w:rFonts w:eastAsia="Arial" w:cs="Arial"/>
          <w:color w:val="000000" w:themeColor="text1"/>
        </w:rPr>
        <w:t xml:space="preserve">Care for people who have chosen voluntary assisted dying and want to die in </w:t>
      </w:r>
      <w:r w:rsidR="00BE63DE" w:rsidRPr="0B6B3D7C">
        <w:rPr>
          <w:rFonts w:eastAsia="Arial" w:cs="Arial"/>
          <w:color w:val="000000" w:themeColor="text1"/>
        </w:rPr>
        <w:t>[</w:t>
      </w:r>
      <w:r w:rsidRPr="0B6B3D7C">
        <w:rPr>
          <w:rFonts w:eastAsia="Arial" w:cs="Arial"/>
          <w:color w:val="00B050"/>
        </w:rPr>
        <w:t>hospital</w:t>
      </w:r>
      <w:r w:rsidR="00BE63DE" w:rsidRPr="0B6B3D7C">
        <w:rPr>
          <w:rFonts w:eastAsia="Arial" w:cs="Arial"/>
          <w:color w:val="00B050"/>
        </w:rPr>
        <w:t>, facility etc</w:t>
      </w:r>
      <w:r w:rsidR="00BE63DE" w:rsidRPr="0B6B3D7C">
        <w:rPr>
          <w:rFonts w:eastAsia="Arial" w:cs="Arial"/>
          <w:color w:val="000000" w:themeColor="text1"/>
        </w:rPr>
        <w:t>]</w:t>
      </w:r>
    </w:p>
    <w:p w14:paraId="0D20CB1C" w14:textId="4ACB41D7" w:rsidR="1D897329" w:rsidRDefault="1D897329" w:rsidP="00BE63DE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Care for people who have chosen voluntary assisted dying and want to die in other settings e.g. their home or their residential aged care facility</w:t>
      </w:r>
    </w:p>
    <w:p w14:paraId="46EE88F6" w14:textId="7E8B2F63" w:rsidR="1D897329" w:rsidRDefault="1D897329" w:rsidP="00BE63DE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 xml:space="preserve">Referral </w:t>
      </w:r>
      <w:r w:rsidR="00BE63DE">
        <w:rPr>
          <w:rFonts w:eastAsia="Arial" w:cs="Arial"/>
          <w:color w:val="000000" w:themeColor="text1"/>
          <w:szCs w:val="24"/>
        </w:rPr>
        <w:t>for a person to seek access elsewhere</w:t>
      </w:r>
      <w:r w:rsidRPr="2DCE8D61">
        <w:rPr>
          <w:rFonts w:eastAsia="Arial" w:cs="Arial"/>
          <w:color w:val="000000" w:themeColor="text1"/>
          <w:szCs w:val="24"/>
        </w:rPr>
        <w:t xml:space="preserve"> </w:t>
      </w:r>
    </w:p>
    <w:p w14:paraId="7B3FC549" w14:textId="73D81E71" w:rsidR="1D897329" w:rsidRDefault="1D897329" w:rsidP="00BE63DE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No support</w:t>
      </w:r>
    </w:p>
    <w:p w14:paraId="46A88117" w14:textId="0EB2FC7A" w:rsidR="1D897329" w:rsidRDefault="1D897329" w:rsidP="00BE63DE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Other (please specify)</w:t>
      </w:r>
    </w:p>
    <w:p w14:paraId="038C9C08" w14:textId="77777777" w:rsidR="00294099" w:rsidRDefault="00294099" w:rsidP="00294099">
      <w:pPr>
        <w:pStyle w:val="ListParagraph"/>
        <w:spacing w:after="200" w:line="276" w:lineRule="auto"/>
        <w:ind w:left="1418"/>
        <w:rPr>
          <w:rFonts w:eastAsia="Arial" w:cs="Arial"/>
          <w:color w:val="000000" w:themeColor="text1"/>
          <w:szCs w:val="24"/>
        </w:rPr>
      </w:pPr>
      <w:bookmarkStart w:id="0" w:name="_GoBack"/>
      <w:bookmarkEnd w:id="0"/>
    </w:p>
    <w:p w14:paraId="4A49903D" w14:textId="5DC93C77" w:rsidR="1D897329" w:rsidRDefault="1D897329" w:rsidP="0B6B3D7C">
      <w:pPr>
        <w:pStyle w:val="ListParagraph"/>
        <w:numPr>
          <w:ilvl w:val="0"/>
          <w:numId w:val="20"/>
        </w:numPr>
        <w:spacing w:before="360" w:after="0" w:line="276" w:lineRule="auto"/>
        <w:ind w:left="714" w:hanging="357"/>
        <w:contextualSpacing w:val="0"/>
        <w:rPr>
          <w:rFonts w:eastAsia="Arial" w:cs="Arial"/>
          <w:color w:val="000000" w:themeColor="text1"/>
        </w:rPr>
      </w:pPr>
      <w:r w:rsidRPr="367E1E97">
        <w:rPr>
          <w:rFonts w:eastAsia="Arial" w:cs="Arial"/>
          <w:color w:val="000000" w:themeColor="text1"/>
        </w:rPr>
        <w:lastRenderedPageBreak/>
        <w:t xml:space="preserve">What is your area of </w:t>
      </w:r>
      <w:r w:rsidR="00BE63DE" w:rsidRPr="367E1E97">
        <w:rPr>
          <w:rFonts w:eastAsia="Arial" w:cs="Arial"/>
          <w:color w:val="000000" w:themeColor="text1"/>
        </w:rPr>
        <w:t>clinical practice or</w:t>
      </w:r>
      <w:r w:rsidRPr="367E1E97">
        <w:rPr>
          <w:rFonts w:eastAsia="Arial" w:cs="Arial"/>
          <w:color w:val="000000" w:themeColor="text1"/>
        </w:rPr>
        <w:t xml:space="preserve"> specialty? </w:t>
      </w:r>
    </w:p>
    <w:p w14:paraId="7AD24CAE" w14:textId="7793E26F" w:rsidR="1D897329" w:rsidRDefault="1D897329" w:rsidP="000E30C3">
      <w:pPr>
        <w:ind w:left="426" w:firstLine="288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(free text)</w:t>
      </w:r>
    </w:p>
    <w:p w14:paraId="26992878" w14:textId="239C8454" w:rsidR="1D897329" w:rsidRDefault="1D897329" w:rsidP="2DCE8D61">
      <w:pPr>
        <w:spacing w:after="160" w:line="259" w:lineRule="auto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Please provide any other comments that you feel are important:</w:t>
      </w:r>
    </w:p>
    <w:p w14:paraId="009291B1" w14:textId="7BE5CEEF" w:rsidR="1D897329" w:rsidRDefault="1D897329" w:rsidP="2DCE8D61">
      <w:pPr>
        <w:spacing w:after="160" w:line="259" w:lineRule="auto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C0933" w14:textId="3F650E53" w:rsidR="1D897329" w:rsidRDefault="1D897329" w:rsidP="2DCE8D61">
      <w:pPr>
        <w:pStyle w:val="Heading1"/>
        <w:rPr>
          <w:rFonts w:eastAsia="Arial" w:cs="Arial"/>
          <w:color w:val="7030A0"/>
          <w:sz w:val="24"/>
          <w:szCs w:val="24"/>
        </w:rPr>
      </w:pPr>
      <w:r w:rsidRPr="000E30C3">
        <w:rPr>
          <w:rFonts w:eastAsia="Arial" w:cs="Arial"/>
          <w:color w:val="7030A0"/>
          <w:sz w:val="24"/>
          <w:szCs w:val="24"/>
          <w:u w:val="single"/>
        </w:rPr>
        <w:t>Sample</w:t>
      </w:r>
      <w:r w:rsidRPr="2DCE8D61">
        <w:rPr>
          <w:rFonts w:eastAsia="Arial" w:cs="Arial"/>
          <w:color w:val="7030A0"/>
          <w:sz w:val="24"/>
          <w:szCs w:val="24"/>
        </w:rPr>
        <w:t xml:space="preserve"> questions to gather demographic information </w:t>
      </w:r>
    </w:p>
    <w:p w14:paraId="4A0E29E1" w14:textId="198E1C71" w:rsidR="1D897329" w:rsidRPr="000E30C3" w:rsidRDefault="1D897329" w:rsidP="2DCE8D61">
      <w:pPr>
        <w:spacing w:after="160" w:line="259" w:lineRule="auto"/>
        <w:ind w:right="-514"/>
        <w:jc w:val="both"/>
        <w:rPr>
          <w:rFonts w:eastAsia="Arial" w:cs="Arial"/>
          <w:i/>
          <w:color w:val="000000" w:themeColor="text1"/>
          <w:szCs w:val="24"/>
        </w:rPr>
      </w:pPr>
      <w:r w:rsidRPr="000E30C3">
        <w:rPr>
          <w:rFonts w:eastAsia="Arial" w:cs="Arial"/>
          <w:i/>
          <w:color w:val="000000" w:themeColor="text1"/>
          <w:szCs w:val="24"/>
        </w:rPr>
        <w:t xml:space="preserve">This information will be used to ensure that we have engaged staff working in our </w:t>
      </w:r>
      <w:r w:rsidR="000E30C3" w:rsidRPr="000E30C3">
        <w:rPr>
          <w:rFonts w:eastAsia="Arial" w:cs="Arial"/>
          <w:i/>
          <w:color w:val="000000" w:themeColor="text1"/>
          <w:szCs w:val="24"/>
        </w:rPr>
        <w:t>[</w:t>
      </w:r>
      <w:r w:rsidRPr="000E30C3">
        <w:rPr>
          <w:rFonts w:eastAsia="Arial" w:cs="Arial"/>
          <w:i/>
          <w:color w:val="000000" w:themeColor="text1"/>
          <w:szCs w:val="24"/>
        </w:rPr>
        <w:t>health</w:t>
      </w:r>
      <w:r w:rsidR="000E30C3" w:rsidRPr="000E30C3">
        <w:rPr>
          <w:rFonts w:eastAsia="Arial" w:cs="Arial"/>
          <w:i/>
          <w:color w:val="000000" w:themeColor="text1"/>
          <w:szCs w:val="24"/>
        </w:rPr>
        <w:t>]</w:t>
      </w:r>
      <w:r w:rsidRPr="000E30C3">
        <w:rPr>
          <w:rFonts w:eastAsia="Arial" w:cs="Arial"/>
          <w:i/>
          <w:color w:val="000000" w:themeColor="text1"/>
          <w:szCs w:val="24"/>
        </w:rPr>
        <w:t xml:space="preserve"> service from a range of backgrounds and professions. Please select the response which best describes you. All information collected in this section will be de-identified. Any personal information you provide will remain strictly confidential. </w:t>
      </w:r>
    </w:p>
    <w:p w14:paraId="19A405EE" w14:textId="6A9358A7" w:rsidR="1D897329" w:rsidRDefault="1D897329" w:rsidP="2DCE8D61">
      <w:pPr>
        <w:pStyle w:val="ListParagraph"/>
        <w:numPr>
          <w:ilvl w:val="0"/>
          <w:numId w:val="4"/>
        </w:numPr>
        <w:spacing w:after="200" w:line="276" w:lineRule="auto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Tick your profession:</w:t>
      </w:r>
    </w:p>
    <w:p w14:paraId="7B069FC0" w14:textId="77777777" w:rsidR="000E30C3" w:rsidRDefault="000E30C3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  <w:sectPr w:rsidR="000E30C3" w:rsidSect="00AB7CA8">
          <w:footerReference w:type="default" r:id="rId20"/>
          <w:footerReference w:type="first" r:id="rId21"/>
          <w:pgSz w:w="11906" w:h="16838"/>
          <w:pgMar w:top="720" w:right="720" w:bottom="720" w:left="720" w:header="708" w:footer="590" w:gutter="0"/>
          <w:cols w:space="708"/>
          <w:titlePg/>
          <w:docGrid w:linePitch="360"/>
        </w:sectPr>
      </w:pPr>
    </w:p>
    <w:p w14:paraId="6967A3D5" w14:textId="7A326982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Medical practitioner</w:t>
      </w:r>
    </w:p>
    <w:p w14:paraId="7894E289" w14:textId="0B228A90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Registered nurse</w:t>
      </w:r>
    </w:p>
    <w:p w14:paraId="52E25791" w14:textId="4DA3478C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Specialist nurse</w:t>
      </w:r>
    </w:p>
    <w:p w14:paraId="314C2D35" w14:textId="58D3181A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Nurse practitioner</w:t>
      </w:r>
    </w:p>
    <w:p w14:paraId="6A9CFD13" w14:textId="078F6FBF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Physiotherapist</w:t>
      </w:r>
    </w:p>
    <w:p w14:paraId="3539F356" w14:textId="69EFBB59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Social worker</w:t>
      </w:r>
    </w:p>
    <w:p w14:paraId="49583F23" w14:textId="1AB40CE5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Occupational therapist</w:t>
      </w:r>
    </w:p>
    <w:p w14:paraId="10CB8A1F" w14:textId="23774662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 xml:space="preserve">Speech </w:t>
      </w:r>
      <w:r w:rsidR="000E30C3">
        <w:rPr>
          <w:rFonts w:eastAsia="Arial" w:cs="Arial"/>
          <w:color w:val="000000" w:themeColor="text1"/>
          <w:szCs w:val="24"/>
        </w:rPr>
        <w:t>pathologist</w:t>
      </w:r>
    </w:p>
    <w:p w14:paraId="31D3ED7A" w14:textId="55DF864D" w:rsidR="000E30C3" w:rsidRDefault="000E30C3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>Dietitian</w:t>
      </w:r>
    </w:p>
    <w:p w14:paraId="58AFFAB6" w14:textId="77777777" w:rsidR="000E30C3" w:rsidRDefault="000E30C3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Pharmacist</w:t>
      </w:r>
    </w:p>
    <w:p w14:paraId="33D99D9D" w14:textId="4ED789DE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Interpreter</w:t>
      </w:r>
    </w:p>
    <w:p w14:paraId="794E6358" w14:textId="03087CF0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Health administrator</w:t>
      </w:r>
    </w:p>
    <w:p w14:paraId="70D86B80" w14:textId="77777777" w:rsidR="000E30C3" w:rsidRDefault="000E30C3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Spiritual or pastoral care</w:t>
      </w:r>
    </w:p>
    <w:p w14:paraId="49818A2A" w14:textId="58BA45D5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Other (please specify)</w:t>
      </w:r>
    </w:p>
    <w:p w14:paraId="4A17C00B" w14:textId="77777777" w:rsidR="000E30C3" w:rsidRDefault="000E30C3" w:rsidP="2DCE8D61">
      <w:pPr>
        <w:pStyle w:val="ListParagraph"/>
        <w:numPr>
          <w:ilvl w:val="0"/>
          <w:numId w:val="4"/>
        </w:numPr>
        <w:spacing w:after="200" w:line="276" w:lineRule="auto"/>
        <w:rPr>
          <w:rFonts w:eastAsia="Arial" w:cs="Arial"/>
          <w:color w:val="000000" w:themeColor="text1"/>
          <w:szCs w:val="24"/>
        </w:rPr>
        <w:sectPr w:rsidR="000E30C3" w:rsidSect="000E30C3">
          <w:type w:val="continuous"/>
          <w:pgSz w:w="11906" w:h="16838"/>
          <w:pgMar w:top="720" w:right="720" w:bottom="720" w:left="720" w:header="708" w:footer="590" w:gutter="0"/>
          <w:cols w:num="2" w:space="708"/>
          <w:titlePg/>
          <w:docGrid w:linePitch="360"/>
        </w:sectPr>
      </w:pPr>
    </w:p>
    <w:p w14:paraId="0B9BA94E" w14:textId="72476C46" w:rsidR="1D897329" w:rsidRDefault="1D897329" w:rsidP="000E30C3">
      <w:pPr>
        <w:pStyle w:val="ListParagraph"/>
        <w:numPr>
          <w:ilvl w:val="0"/>
          <w:numId w:val="4"/>
        </w:numPr>
        <w:spacing w:before="360" w:after="200" w:line="276" w:lineRule="auto"/>
        <w:ind w:left="714" w:hanging="357"/>
        <w:contextualSpacing w:val="0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 xml:space="preserve">How many years have you worked in </w:t>
      </w:r>
      <w:r w:rsidR="000E30C3">
        <w:rPr>
          <w:rFonts w:eastAsia="Arial" w:cs="Arial"/>
          <w:color w:val="000000" w:themeColor="text1"/>
          <w:szCs w:val="24"/>
        </w:rPr>
        <w:t>[</w:t>
      </w:r>
      <w:r w:rsidRPr="2DCE8D61">
        <w:rPr>
          <w:rFonts w:eastAsia="Arial" w:cs="Arial"/>
          <w:color w:val="000000" w:themeColor="text1"/>
          <w:szCs w:val="24"/>
        </w:rPr>
        <w:t>healthcare</w:t>
      </w:r>
      <w:r w:rsidR="000E30C3">
        <w:rPr>
          <w:rFonts w:eastAsia="Arial" w:cs="Arial"/>
          <w:color w:val="000000" w:themeColor="text1"/>
          <w:szCs w:val="24"/>
        </w:rPr>
        <w:t>/service type]</w:t>
      </w:r>
      <w:r w:rsidRPr="2DCE8D61">
        <w:rPr>
          <w:rFonts w:eastAsia="Arial" w:cs="Arial"/>
          <w:color w:val="000000" w:themeColor="text1"/>
          <w:szCs w:val="24"/>
        </w:rPr>
        <w:t>?</w:t>
      </w:r>
    </w:p>
    <w:p w14:paraId="6FC620CC" w14:textId="0695404B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1-5</w:t>
      </w:r>
    </w:p>
    <w:p w14:paraId="26B31773" w14:textId="009B9B01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6-10</w:t>
      </w:r>
    </w:p>
    <w:p w14:paraId="1CD86203" w14:textId="1E54E5EA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11-15</w:t>
      </w:r>
    </w:p>
    <w:p w14:paraId="3808B7E4" w14:textId="0F1D14B7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16-20</w:t>
      </w:r>
    </w:p>
    <w:p w14:paraId="6B19964C" w14:textId="298B9BBD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21-25</w:t>
      </w:r>
    </w:p>
    <w:p w14:paraId="356DD315" w14:textId="4EE305B9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26-30</w:t>
      </w:r>
    </w:p>
    <w:p w14:paraId="67D5B068" w14:textId="75B70E3A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&gt; 3</w:t>
      </w:r>
      <w:r w:rsidR="000E30C3">
        <w:rPr>
          <w:rFonts w:eastAsia="Arial" w:cs="Arial"/>
          <w:color w:val="000000" w:themeColor="text1"/>
          <w:szCs w:val="24"/>
        </w:rPr>
        <w:t>0</w:t>
      </w:r>
    </w:p>
    <w:p w14:paraId="2C313EE2" w14:textId="07C09EC9" w:rsidR="1D897329" w:rsidRDefault="1D897329" w:rsidP="000E30C3">
      <w:pPr>
        <w:pStyle w:val="ListParagraph"/>
        <w:numPr>
          <w:ilvl w:val="0"/>
          <w:numId w:val="4"/>
        </w:numPr>
        <w:spacing w:before="360" w:after="200" w:line="276" w:lineRule="auto"/>
        <w:ind w:left="714" w:hanging="357"/>
        <w:contextualSpacing w:val="0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I am aged between:</w:t>
      </w:r>
    </w:p>
    <w:p w14:paraId="61CAF733" w14:textId="7C151994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 xml:space="preserve">18-24  </w:t>
      </w:r>
    </w:p>
    <w:p w14:paraId="5CC692B8" w14:textId="074CD743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 xml:space="preserve">25-34  </w:t>
      </w:r>
    </w:p>
    <w:p w14:paraId="1129DEB9" w14:textId="088F9CD4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 xml:space="preserve">35-44  </w:t>
      </w:r>
    </w:p>
    <w:p w14:paraId="102B5359" w14:textId="1F68F0DD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 xml:space="preserve">45-54  </w:t>
      </w:r>
    </w:p>
    <w:p w14:paraId="46F8FB5C" w14:textId="270B230D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 xml:space="preserve">55-64  </w:t>
      </w:r>
    </w:p>
    <w:p w14:paraId="4DD3733B" w14:textId="3DF3DE3A" w:rsidR="1D897329" w:rsidRDefault="1D897329" w:rsidP="000E30C3">
      <w:pPr>
        <w:pStyle w:val="ListParagraph"/>
        <w:numPr>
          <w:ilvl w:val="0"/>
          <w:numId w:val="19"/>
        </w:numPr>
        <w:spacing w:after="200" w:line="276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2DCE8D61">
        <w:rPr>
          <w:rFonts w:eastAsia="Arial" w:cs="Arial"/>
          <w:color w:val="000000" w:themeColor="text1"/>
          <w:szCs w:val="24"/>
        </w:rPr>
        <w:t>65-74</w:t>
      </w:r>
    </w:p>
    <w:p w14:paraId="0B7A6307" w14:textId="08B5A1EB" w:rsidR="2DCE8D61" w:rsidRPr="000E30C3" w:rsidRDefault="000E30C3" w:rsidP="00416BCA">
      <w:pPr>
        <w:pStyle w:val="ListParagraph"/>
        <w:numPr>
          <w:ilvl w:val="0"/>
          <w:numId w:val="19"/>
        </w:numPr>
        <w:spacing w:after="160" w:line="259" w:lineRule="auto"/>
        <w:ind w:left="1418" w:hanging="284"/>
        <w:rPr>
          <w:rFonts w:eastAsia="Arial" w:cs="Arial"/>
          <w:color w:val="000000" w:themeColor="text1"/>
          <w:szCs w:val="24"/>
        </w:rPr>
      </w:pPr>
      <w:r w:rsidRPr="000E30C3">
        <w:rPr>
          <w:rFonts w:eastAsia="Arial" w:cs="Arial"/>
          <w:color w:val="000000" w:themeColor="text1"/>
          <w:szCs w:val="24"/>
        </w:rPr>
        <w:t>75+</w:t>
      </w:r>
    </w:p>
    <w:sectPr w:rsidR="2DCE8D61" w:rsidRPr="000E30C3" w:rsidSect="000E30C3">
      <w:type w:val="continuous"/>
      <w:pgSz w:w="11906" w:h="16838"/>
      <w:pgMar w:top="720" w:right="720" w:bottom="720" w:left="720" w:header="708" w:footer="59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F97A29E" w16cex:dateUtc="2020-09-03T15:00:25.52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07963" w14:textId="77777777" w:rsidR="00B77C4C" w:rsidRDefault="00B77C4C" w:rsidP="00E84756">
      <w:pPr>
        <w:spacing w:after="0"/>
      </w:pPr>
      <w:r>
        <w:separator/>
      </w:r>
    </w:p>
  </w:endnote>
  <w:endnote w:type="continuationSeparator" w:id="0">
    <w:p w14:paraId="23BF68D6" w14:textId="77777777" w:rsidR="00B77C4C" w:rsidRDefault="00B77C4C" w:rsidP="00E84756">
      <w:pPr>
        <w:spacing w:after="0"/>
      </w:pPr>
      <w:r>
        <w:continuationSeparator/>
      </w:r>
    </w:p>
  </w:endnote>
  <w:endnote w:type="continuationNotice" w:id="1">
    <w:p w14:paraId="18A76F05" w14:textId="77777777" w:rsidR="00B77C4C" w:rsidRDefault="00B77C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E165F" w14:textId="3006E29F" w:rsidR="00BE63DE" w:rsidRPr="00E53EB4" w:rsidRDefault="00BE63DE" w:rsidP="008F77ED">
    <w:pPr>
      <w:pStyle w:val="Footer"/>
      <w:jc w:val="right"/>
      <w:rPr>
        <w:sz w:val="22"/>
      </w:rPr>
    </w:pPr>
    <w:r w:rsidRPr="00351B05">
      <w:rPr>
        <w:noProof/>
        <w:sz w:val="22"/>
        <w:szCs w:val="20"/>
        <w:lang w:eastAsia="en-AU"/>
      </w:rPr>
      <w:drawing>
        <wp:anchor distT="0" distB="0" distL="114300" distR="114300" simplePos="0" relativeHeight="251657216" behindDoc="1" locked="0" layoutInCell="1" allowOverlap="1" wp14:anchorId="52EB052B" wp14:editId="05985659">
          <wp:simplePos x="0" y="0"/>
          <wp:positionH relativeFrom="column">
            <wp:posOffset>-1695450</wp:posOffset>
          </wp:positionH>
          <wp:positionV relativeFrom="paragraph">
            <wp:posOffset>-114300</wp:posOffset>
          </wp:positionV>
          <wp:extent cx="11550120" cy="893430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120" cy="89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2C84D9B" w:rsidRPr="00351B05">
      <w:rPr>
        <w:sz w:val="18"/>
        <w:szCs w:val="18"/>
      </w:rPr>
      <w:t xml:space="preserve">This document can be made available in alternative formats for a person with a disability.     </w:t>
    </w:r>
    <w:r w:rsidR="02C84D9B">
      <w:rPr>
        <w:sz w:val="20"/>
        <w:szCs w:val="20"/>
      </w:rPr>
      <w:t xml:space="preserve">        </w:t>
    </w:r>
    <w:r w:rsidR="02C84D9B" w:rsidRPr="00351B05">
      <w:rPr>
        <w:sz w:val="20"/>
        <w:szCs w:val="20"/>
      </w:rPr>
      <w:t xml:space="preserve">  </w:t>
    </w:r>
    <w:r w:rsidR="02C84D9B" w:rsidRPr="00E53EB4">
      <w:rPr>
        <w:sz w:val="18"/>
        <w:szCs w:val="20"/>
      </w:rPr>
      <w:t>Issue Date: October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CE0FF" w14:textId="3CEFE961" w:rsidR="00BE63DE" w:rsidRDefault="007F2225" w:rsidP="000F4A0B">
    <w:pPr>
      <w:pStyle w:val="Footer"/>
      <w:jc w:val="right"/>
    </w:pPr>
    <w:r w:rsidRPr="00E53EB4">
      <w:rPr>
        <w:noProof/>
        <w:sz w:val="22"/>
        <w:lang w:eastAsia="en-AU"/>
      </w:rPr>
      <w:drawing>
        <wp:anchor distT="0" distB="0" distL="114300" distR="114300" simplePos="0" relativeHeight="251659264" behindDoc="1" locked="0" layoutInCell="1" allowOverlap="1" wp14:anchorId="18F7BCC7" wp14:editId="270AD8E3">
          <wp:simplePos x="0" y="0"/>
          <wp:positionH relativeFrom="margin">
            <wp:posOffset>-1699260</wp:posOffset>
          </wp:positionH>
          <wp:positionV relativeFrom="paragraph">
            <wp:posOffset>-114300</wp:posOffset>
          </wp:positionV>
          <wp:extent cx="11550120" cy="89343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120" cy="89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0B7" w:rsidRPr="00351B05">
      <w:rPr>
        <w:sz w:val="18"/>
        <w:szCs w:val="18"/>
      </w:rPr>
      <w:t xml:space="preserve">This document can be made available in alternative formats for a person with a disability.     </w:t>
    </w:r>
    <w:r w:rsidR="006330B7">
      <w:rPr>
        <w:sz w:val="20"/>
        <w:szCs w:val="20"/>
      </w:rPr>
      <w:t xml:space="preserve">        </w:t>
    </w:r>
    <w:r w:rsidR="006330B7" w:rsidRPr="00351B05">
      <w:rPr>
        <w:sz w:val="20"/>
        <w:szCs w:val="20"/>
      </w:rPr>
      <w:t xml:space="preserve">  </w:t>
    </w:r>
    <w:r w:rsidR="02C84D9B" w:rsidRPr="00E53EB4">
      <w:rPr>
        <w:sz w:val="18"/>
        <w:szCs w:val="20"/>
      </w:rPr>
      <w:t xml:space="preserve">Issue Date: </w:t>
    </w:r>
    <w:r w:rsidR="00070BF5" w:rsidRPr="00E53EB4">
      <w:rPr>
        <w:sz w:val="18"/>
        <w:szCs w:val="20"/>
      </w:rPr>
      <w:t>October</w:t>
    </w:r>
    <w:r w:rsidR="02C84D9B" w:rsidRPr="00E53EB4">
      <w:rPr>
        <w:sz w:val="18"/>
        <w:szCs w:val="20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046C9" w14:textId="77777777" w:rsidR="00B77C4C" w:rsidRDefault="00B77C4C" w:rsidP="00E84756">
      <w:pPr>
        <w:spacing w:after="0"/>
      </w:pPr>
      <w:r>
        <w:separator/>
      </w:r>
    </w:p>
  </w:footnote>
  <w:footnote w:type="continuationSeparator" w:id="0">
    <w:p w14:paraId="57BFF175" w14:textId="77777777" w:rsidR="00B77C4C" w:rsidRDefault="00B77C4C" w:rsidP="00E84756">
      <w:pPr>
        <w:spacing w:after="0"/>
      </w:pPr>
      <w:r>
        <w:continuationSeparator/>
      </w:r>
    </w:p>
  </w:footnote>
  <w:footnote w:type="continuationNotice" w:id="1">
    <w:p w14:paraId="64087558" w14:textId="77777777" w:rsidR="00B77C4C" w:rsidRDefault="00B77C4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74"/>
    <w:multiLevelType w:val="hybridMultilevel"/>
    <w:tmpl w:val="CB04E18E"/>
    <w:lvl w:ilvl="0" w:tplc="A5F8A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4E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C1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8E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C9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8B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62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2A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06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2FFC"/>
    <w:multiLevelType w:val="hybridMultilevel"/>
    <w:tmpl w:val="04740F78"/>
    <w:lvl w:ilvl="0" w:tplc="ED080A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BD6A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CC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AD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2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6D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6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E5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0E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10FA"/>
    <w:multiLevelType w:val="hybridMultilevel"/>
    <w:tmpl w:val="F8E27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A5353"/>
    <w:multiLevelType w:val="hybridMultilevel"/>
    <w:tmpl w:val="DAB853B0"/>
    <w:lvl w:ilvl="0" w:tplc="0B2CE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05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A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8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A1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4B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CC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EC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C3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533F5"/>
    <w:multiLevelType w:val="hybridMultilevel"/>
    <w:tmpl w:val="5AF28F6C"/>
    <w:lvl w:ilvl="0" w:tplc="B03ECC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7234CAB2">
      <w:start w:val="1"/>
      <w:numFmt w:val="lowerLetter"/>
      <w:lvlText w:val="%2."/>
      <w:lvlJc w:val="left"/>
      <w:pPr>
        <w:ind w:left="1440" w:hanging="360"/>
      </w:pPr>
    </w:lvl>
    <w:lvl w:ilvl="2" w:tplc="CB6478F6">
      <w:start w:val="1"/>
      <w:numFmt w:val="lowerRoman"/>
      <w:lvlText w:val="%3."/>
      <w:lvlJc w:val="right"/>
      <w:pPr>
        <w:ind w:left="2160" w:hanging="180"/>
      </w:pPr>
    </w:lvl>
    <w:lvl w:ilvl="3" w:tplc="F550BB2C">
      <w:start w:val="1"/>
      <w:numFmt w:val="decimal"/>
      <w:lvlText w:val="%4."/>
      <w:lvlJc w:val="left"/>
      <w:pPr>
        <w:ind w:left="2880" w:hanging="360"/>
      </w:pPr>
    </w:lvl>
    <w:lvl w:ilvl="4" w:tplc="075A48BE">
      <w:start w:val="1"/>
      <w:numFmt w:val="lowerLetter"/>
      <w:lvlText w:val="%5."/>
      <w:lvlJc w:val="left"/>
      <w:pPr>
        <w:ind w:left="3600" w:hanging="360"/>
      </w:pPr>
    </w:lvl>
    <w:lvl w:ilvl="5" w:tplc="28128776">
      <w:start w:val="1"/>
      <w:numFmt w:val="lowerRoman"/>
      <w:lvlText w:val="%6."/>
      <w:lvlJc w:val="right"/>
      <w:pPr>
        <w:ind w:left="4320" w:hanging="180"/>
      </w:pPr>
    </w:lvl>
    <w:lvl w:ilvl="6" w:tplc="2E42194A">
      <w:start w:val="1"/>
      <w:numFmt w:val="decimal"/>
      <w:lvlText w:val="%7."/>
      <w:lvlJc w:val="left"/>
      <w:pPr>
        <w:ind w:left="5040" w:hanging="360"/>
      </w:pPr>
    </w:lvl>
    <w:lvl w:ilvl="7" w:tplc="6A0E3166">
      <w:start w:val="1"/>
      <w:numFmt w:val="lowerLetter"/>
      <w:lvlText w:val="%8."/>
      <w:lvlJc w:val="left"/>
      <w:pPr>
        <w:ind w:left="5760" w:hanging="360"/>
      </w:pPr>
    </w:lvl>
    <w:lvl w:ilvl="8" w:tplc="855696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959F3"/>
    <w:multiLevelType w:val="hybridMultilevel"/>
    <w:tmpl w:val="EC5879B2"/>
    <w:lvl w:ilvl="0" w:tplc="4104CB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70A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0B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A4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28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4D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27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87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E0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B53CB"/>
    <w:multiLevelType w:val="hybridMultilevel"/>
    <w:tmpl w:val="D75448EC"/>
    <w:lvl w:ilvl="0" w:tplc="1A964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ABC3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65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49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AE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2A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6C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25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21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27A02"/>
    <w:multiLevelType w:val="hybridMultilevel"/>
    <w:tmpl w:val="083EAC4C"/>
    <w:lvl w:ilvl="0" w:tplc="7B2CDD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4A7C0EC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225E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D6F2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EB058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9AAE1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7A80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30C10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14A97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27A4A"/>
    <w:multiLevelType w:val="hybridMultilevel"/>
    <w:tmpl w:val="5B86B9AA"/>
    <w:lvl w:ilvl="0" w:tplc="57CEC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CC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309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61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0F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28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82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C1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E4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C0C46"/>
    <w:multiLevelType w:val="hybridMultilevel"/>
    <w:tmpl w:val="3B32731A"/>
    <w:lvl w:ilvl="0" w:tplc="2E829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67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07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69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6A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A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AB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C0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E5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05747"/>
    <w:multiLevelType w:val="hybridMultilevel"/>
    <w:tmpl w:val="25163748"/>
    <w:lvl w:ilvl="0" w:tplc="35520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E4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A0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02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A3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A6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07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C5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F0D39"/>
    <w:multiLevelType w:val="hybridMultilevel"/>
    <w:tmpl w:val="DA30EA4A"/>
    <w:lvl w:ilvl="0" w:tplc="D6A62E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59AC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29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C1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EA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C3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80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4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AD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B6701"/>
    <w:multiLevelType w:val="hybridMultilevel"/>
    <w:tmpl w:val="D41A6CCA"/>
    <w:lvl w:ilvl="0" w:tplc="E8F8181E">
      <w:start w:val="1"/>
      <w:numFmt w:val="decimal"/>
      <w:lvlText w:val="%1."/>
      <w:lvlJc w:val="left"/>
      <w:pPr>
        <w:ind w:left="720" w:hanging="360"/>
      </w:pPr>
    </w:lvl>
    <w:lvl w:ilvl="1" w:tplc="9E26C2CE">
      <w:start w:val="1"/>
      <w:numFmt w:val="lowerLetter"/>
      <w:lvlText w:val="%2."/>
      <w:lvlJc w:val="left"/>
      <w:pPr>
        <w:ind w:left="1440" w:hanging="360"/>
      </w:pPr>
    </w:lvl>
    <w:lvl w:ilvl="2" w:tplc="EE90B4EC">
      <w:start w:val="1"/>
      <w:numFmt w:val="lowerRoman"/>
      <w:lvlText w:val="%3."/>
      <w:lvlJc w:val="right"/>
      <w:pPr>
        <w:ind w:left="2160" w:hanging="180"/>
      </w:pPr>
    </w:lvl>
    <w:lvl w:ilvl="3" w:tplc="4918983A">
      <w:start w:val="1"/>
      <w:numFmt w:val="decimal"/>
      <w:lvlText w:val="%4."/>
      <w:lvlJc w:val="left"/>
      <w:pPr>
        <w:ind w:left="2880" w:hanging="360"/>
      </w:pPr>
    </w:lvl>
    <w:lvl w:ilvl="4" w:tplc="6BA291DE">
      <w:start w:val="1"/>
      <w:numFmt w:val="lowerLetter"/>
      <w:lvlText w:val="%5."/>
      <w:lvlJc w:val="left"/>
      <w:pPr>
        <w:ind w:left="3600" w:hanging="360"/>
      </w:pPr>
    </w:lvl>
    <w:lvl w:ilvl="5" w:tplc="67B856DC">
      <w:start w:val="1"/>
      <w:numFmt w:val="lowerRoman"/>
      <w:lvlText w:val="%6."/>
      <w:lvlJc w:val="right"/>
      <w:pPr>
        <w:ind w:left="4320" w:hanging="180"/>
      </w:pPr>
    </w:lvl>
    <w:lvl w:ilvl="6" w:tplc="AF5CCC0E">
      <w:start w:val="1"/>
      <w:numFmt w:val="decimal"/>
      <w:lvlText w:val="%7."/>
      <w:lvlJc w:val="left"/>
      <w:pPr>
        <w:ind w:left="5040" w:hanging="360"/>
      </w:pPr>
    </w:lvl>
    <w:lvl w:ilvl="7" w:tplc="C864338C">
      <w:start w:val="1"/>
      <w:numFmt w:val="lowerLetter"/>
      <w:lvlText w:val="%8."/>
      <w:lvlJc w:val="left"/>
      <w:pPr>
        <w:ind w:left="5760" w:hanging="360"/>
      </w:pPr>
    </w:lvl>
    <w:lvl w:ilvl="8" w:tplc="DD1615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E679C"/>
    <w:multiLevelType w:val="hybridMultilevel"/>
    <w:tmpl w:val="2CB0B7F4"/>
    <w:lvl w:ilvl="0" w:tplc="B6CE90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92EF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27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8C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2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5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85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2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6F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97F50"/>
    <w:multiLevelType w:val="hybridMultilevel"/>
    <w:tmpl w:val="0AC0B4F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32A3814"/>
    <w:multiLevelType w:val="hybridMultilevel"/>
    <w:tmpl w:val="09A0A7D6"/>
    <w:lvl w:ilvl="0" w:tplc="4A0873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8508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C9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88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63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6D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42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63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A1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745C7"/>
    <w:multiLevelType w:val="hybridMultilevel"/>
    <w:tmpl w:val="397EF3F2"/>
    <w:lvl w:ilvl="0" w:tplc="569C27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AAE8C">
      <w:start w:val="1"/>
      <w:numFmt w:val="lowerLetter"/>
      <w:lvlText w:val="%2."/>
      <w:lvlJc w:val="left"/>
      <w:pPr>
        <w:ind w:left="1440" w:hanging="360"/>
      </w:pPr>
    </w:lvl>
    <w:lvl w:ilvl="2" w:tplc="D152F2DE">
      <w:start w:val="1"/>
      <w:numFmt w:val="lowerRoman"/>
      <w:lvlText w:val="%3."/>
      <w:lvlJc w:val="right"/>
      <w:pPr>
        <w:ind w:left="2160" w:hanging="180"/>
      </w:pPr>
    </w:lvl>
    <w:lvl w:ilvl="3" w:tplc="F3B40A6C">
      <w:start w:val="1"/>
      <w:numFmt w:val="decimal"/>
      <w:lvlText w:val="%4."/>
      <w:lvlJc w:val="left"/>
      <w:pPr>
        <w:ind w:left="2880" w:hanging="360"/>
      </w:pPr>
    </w:lvl>
    <w:lvl w:ilvl="4" w:tplc="42A401A4">
      <w:start w:val="1"/>
      <w:numFmt w:val="lowerLetter"/>
      <w:lvlText w:val="%5."/>
      <w:lvlJc w:val="left"/>
      <w:pPr>
        <w:ind w:left="3600" w:hanging="360"/>
      </w:pPr>
    </w:lvl>
    <w:lvl w:ilvl="5" w:tplc="6EAE659E">
      <w:start w:val="1"/>
      <w:numFmt w:val="lowerRoman"/>
      <w:lvlText w:val="%6."/>
      <w:lvlJc w:val="right"/>
      <w:pPr>
        <w:ind w:left="4320" w:hanging="180"/>
      </w:pPr>
    </w:lvl>
    <w:lvl w:ilvl="6" w:tplc="B930081E">
      <w:start w:val="1"/>
      <w:numFmt w:val="decimal"/>
      <w:lvlText w:val="%7."/>
      <w:lvlJc w:val="left"/>
      <w:pPr>
        <w:ind w:left="5040" w:hanging="360"/>
      </w:pPr>
    </w:lvl>
    <w:lvl w:ilvl="7" w:tplc="A05C5F54">
      <w:start w:val="1"/>
      <w:numFmt w:val="lowerLetter"/>
      <w:lvlText w:val="%8."/>
      <w:lvlJc w:val="left"/>
      <w:pPr>
        <w:ind w:left="5760" w:hanging="360"/>
      </w:pPr>
    </w:lvl>
    <w:lvl w:ilvl="8" w:tplc="92B47E8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25856"/>
    <w:multiLevelType w:val="hybridMultilevel"/>
    <w:tmpl w:val="4E5EE630"/>
    <w:lvl w:ilvl="0" w:tplc="7DE40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AAE8C">
      <w:start w:val="1"/>
      <w:numFmt w:val="lowerLetter"/>
      <w:lvlText w:val="%2."/>
      <w:lvlJc w:val="left"/>
      <w:pPr>
        <w:ind w:left="1440" w:hanging="360"/>
      </w:pPr>
    </w:lvl>
    <w:lvl w:ilvl="2" w:tplc="D152F2DE">
      <w:start w:val="1"/>
      <w:numFmt w:val="lowerRoman"/>
      <w:lvlText w:val="%3."/>
      <w:lvlJc w:val="right"/>
      <w:pPr>
        <w:ind w:left="2160" w:hanging="180"/>
      </w:pPr>
    </w:lvl>
    <w:lvl w:ilvl="3" w:tplc="F3B40A6C">
      <w:start w:val="1"/>
      <w:numFmt w:val="decimal"/>
      <w:lvlText w:val="%4."/>
      <w:lvlJc w:val="left"/>
      <w:pPr>
        <w:ind w:left="2880" w:hanging="360"/>
      </w:pPr>
    </w:lvl>
    <w:lvl w:ilvl="4" w:tplc="42A401A4">
      <w:start w:val="1"/>
      <w:numFmt w:val="lowerLetter"/>
      <w:lvlText w:val="%5."/>
      <w:lvlJc w:val="left"/>
      <w:pPr>
        <w:ind w:left="3600" w:hanging="360"/>
      </w:pPr>
    </w:lvl>
    <w:lvl w:ilvl="5" w:tplc="6EAE659E">
      <w:start w:val="1"/>
      <w:numFmt w:val="lowerRoman"/>
      <w:lvlText w:val="%6."/>
      <w:lvlJc w:val="right"/>
      <w:pPr>
        <w:ind w:left="4320" w:hanging="180"/>
      </w:pPr>
    </w:lvl>
    <w:lvl w:ilvl="6" w:tplc="B930081E">
      <w:start w:val="1"/>
      <w:numFmt w:val="decimal"/>
      <w:lvlText w:val="%7."/>
      <w:lvlJc w:val="left"/>
      <w:pPr>
        <w:ind w:left="5040" w:hanging="360"/>
      </w:pPr>
    </w:lvl>
    <w:lvl w:ilvl="7" w:tplc="A05C5F54">
      <w:start w:val="1"/>
      <w:numFmt w:val="lowerLetter"/>
      <w:lvlText w:val="%8."/>
      <w:lvlJc w:val="left"/>
      <w:pPr>
        <w:ind w:left="5760" w:hanging="360"/>
      </w:pPr>
    </w:lvl>
    <w:lvl w:ilvl="8" w:tplc="92B47E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5379F"/>
    <w:multiLevelType w:val="hybridMultilevel"/>
    <w:tmpl w:val="30C2D674"/>
    <w:lvl w:ilvl="0" w:tplc="DA9E5CC2">
      <w:start w:val="1"/>
      <w:numFmt w:val="decimal"/>
      <w:lvlText w:val="%1."/>
      <w:lvlJc w:val="left"/>
      <w:pPr>
        <w:ind w:left="720" w:hanging="360"/>
      </w:pPr>
    </w:lvl>
    <w:lvl w:ilvl="1" w:tplc="F760B840">
      <w:start w:val="1"/>
      <w:numFmt w:val="lowerLetter"/>
      <w:lvlText w:val="%2."/>
      <w:lvlJc w:val="left"/>
      <w:pPr>
        <w:ind w:left="1440" w:hanging="360"/>
      </w:pPr>
    </w:lvl>
    <w:lvl w:ilvl="2" w:tplc="1FE04A54">
      <w:start w:val="1"/>
      <w:numFmt w:val="lowerRoman"/>
      <w:lvlText w:val="%3."/>
      <w:lvlJc w:val="right"/>
      <w:pPr>
        <w:ind w:left="2160" w:hanging="180"/>
      </w:pPr>
    </w:lvl>
    <w:lvl w:ilvl="3" w:tplc="CCAEB22A">
      <w:start w:val="1"/>
      <w:numFmt w:val="decimal"/>
      <w:lvlText w:val="%4."/>
      <w:lvlJc w:val="left"/>
      <w:pPr>
        <w:ind w:left="2880" w:hanging="360"/>
      </w:pPr>
    </w:lvl>
    <w:lvl w:ilvl="4" w:tplc="7862AEBC">
      <w:start w:val="1"/>
      <w:numFmt w:val="lowerLetter"/>
      <w:lvlText w:val="%5."/>
      <w:lvlJc w:val="left"/>
      <w:pPr>
        <w:ind w:left="3600" w:hanging="360"/>
      </w:pPr>
    </w:lvl>
    <w:lvl w:ilvl="5" w:tplc="057CE40C">
      <w:start w:val="1"/>
      <w:numFmt w:val="lowerRoman"/>
      <w:lvlText w:val="%6."/>
      <w:lvlJc w:val="right"/>
      <w:pPr>
        <w:ind w:left="4320" w:hanging="180"/>
      </w:pPr>
    </w:lvl>
    <w:lvl w:ilvl="6" w:tplc="306E78AC">
      <w:start w:val="1"/>
      <w:numFmt w:val="decimal"/>
      <w:lvlText w:val="%7."/>
      <w:lvlJc w:val="left"/>
      <w:pPr>
        <w:ind w:left="5040" w:hanging="360"/>
      </w:pPr>
    </w:lvl>
    <w:lvl w:ilvl="7" w:tplc="F00C9F7E">
      <w:start w:val="1"/>
      <w:numFmt w:val="lowerLetter"/>
      <w:lvlText w:val="%8."/>
      <w:lvlJc w:val="left"/>
      <w:pPr>
        <w:ind w:left="5760" w:hanging="360"/>
      </w:pPr>
    </w:lvl>
    <w:lvl w:ilvl="8" w:tplc="18DCF78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B40E3"/>
    <w:multiLevelType w:val="hybridMultilevel"/>
    <w:tmpl w:val="EA1E0940"/>
    <w:lvl w:ilvl="0" w:tplc="42A05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AAE8C">
      <w:start w:val="1"/>
      <w:numFmt w:val="lowerLetter"/>
      <w:lvlText w:val="%2."/>
      <w:lvlJc w:val="left"/>
      <w:pPr>
        <w:ind w:left="1440" w:hanging="360"/>
      </w:pPr>
    </w:lvl>
    <w:lvl w:ilvl="2" w:tplc="D152F2DE">
      <w:start w:val="1"/>
      <w:numFmt w:val="lowerRoman"/>
      <w:lvlText w:val="%3."/>
      <w:lvlJc w:val="right"/>
      <w:pPr>
        <w:ind w:left="2160" w:hanging="180"/>
      </w:pPr>
    </w:lvl>
    <w:lvl w:ilvl="3" w:tplc="F3B40A6C">
      <w:start w:val="1"/>
      <w:numFmt w:val="decimal"/>
      <w:lvlText w:val="%4."/>
      <w:lvlJc w:val="left"/>
      <w:pPr>
        <w:ind w:left="2880" w:hanging="360"/>
      </w:pPr>
    </w:lvl>
    <w:lvl w:ilvl="4" w:tplc="42A401A4">
      <w:start w:val="1"/>
      <w:numFmt w:val="lowerLetter"/>
      <w:lvlText w:val="%5."/>
      <w:lvlJc w:val="left"/>
      <w:pPr>
        <w:ind w:left="3600" w:hanging="360"/>
      </w:pPr>
    </w:lvl>
    <w:lvl w:ilvl="5" w:tplc="6EAE659E">
      <w:start w:val="1"/>
      <w:numFmt w:val="lowerRoman"/>
      <w:lvlText w:val="%6."/>
      <w:lvlJc w:val="right"/>
      <w:pPr>
        <w:ind w:left="4320" w:hanging="180"/>
      </w:pPr>
    </w:lvl>
    <w:lvl w:ilvl="6" w:tplc="B930081E">
      <w:start w:val="1"/>
      <w:numFmt w:val="decimal"/>
      <w:lvlText w:val="%7."/>
      <w:lvlJc w:val="left"/>
      <w:pPr>
        <w:ind w:left="5040" w:hanging="360"/>
      </w:pPr>
    </w:lvl>
    <w:lvl w:ilvl="7" w:tplc="A05C5F54">
      <w:start w:val="1"/>
      <w:numFmt w:val="lowerLetter"/>
      <w:lvlText w:val="%8."/>
      <w:lvlJc w:val="left"/>
      <w:pPr>
        <w:ind w:left="5760" w:hanging="360"/>
      </w:pPr>
    </w:lvl>
    <w:lvl w:ilvl="8" w:tplc="92B47E8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D5A39"/>
    <w:multiLevelType w:val="hybridMultilevel"/>
    <w:tmpl w:val="06D21A96"/>
    <w:lvl w:ilvl="0" w:tplc="3FE6A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8F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E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EA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87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AC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6A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5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2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370A0"/>
    <w:multiLevelType w:val="hybridMultilevel"/>
    <w:tmpl w:val="D0B2C470"/>
    <w:lvl w:ilvl="0" w:tplc="44328278">
      <w:start w:val="1"/>
      <w:numFmt w:val="decimal"/>
      <w:lvlText w:val="%1."/>
      <w:lvlJc w:val="left"/>
      <w:pPr>
        <w:ind w:left="720" w:hanging="360"/>
      </w:pPr>
    </w:lvl>
    <w:lvl w:ilvl="1" w:tplc="D9924494">
      <w:start w:val="1"/>
      <w:numFmt w:val="lowerLetter"/>
      <w:lvlText w:val="%2."/>
      <w:lvlJc w:val="left"/>
      <w:pPr>
        <w:ind w:left="1440" w:hanging="360"/>
      </w:pPr>
    </w:lvl>
    <w:lvl w:ilvl="2" w:tplc="59185410">
      <w:start w:val="1"/>
      <w:numFmt w:val="lowerRoman"/>
      <w:lvlText w:val="%3."/>
      <w:lvlJc w:val="right"/>
      <w:pPr>
        <w:ind w:left="2160" w:hanging="180"/>
      </w:pPr>
    </w:lvl>
    <w:lvl w:ilvl="3" w:tplc="41E09A62">
      <w:start w:val="1"/>
      <w:numFmt w:val="decimal"/>
      <w:lvlText w:val="%4."/>
      <w:lvlJc w:val="left"/>
      <w:pPr>
        <w:ind w:left="2880" w:hanging="360"/>
      </w:pPr>
    </w:lvl>
    <w:lvl w:ilvl="4" w:tplc="4AA8A7A6">
      <w:start w:val="1"/>
      <w:numFmt w:val="lowerLetter"/>
      <w:lvlText w:val="%5."/>
      <w:lvlJc w:val="left"/>
      <w:pPr>
        <w:ind w:left="3600" w:hanging="360"/>
      </w:pPr>
    </w:lvl>
    <w:lvl w:ilvl="5" w:tplc="02BC536C">
      <w:start w:val="1"/>
      <w:numFmt w:val="lowerRoman"/>
      <w:lvlText w:val="%6."/>
      <w:lvlJc w:val="right"/>
      <w:pPr>
        <w:ind w:left="4320" w:hanging="180"/>
      </w:pPr>
    </w:lvl>
    <w:lvl w:ilvl="6" w:tplc="E0E2F2D8">
      <w:start w:val="1"/>
      <w:numFmt w:val="decimal"/>
      <w:lvlText w:val="%7."/>
      <w:lvlJc w:val="left"/>
      <w:pPr>
        <w:ind w:left="5040" w:hanging="360"/>
      </w:pPr>
    </w:lvl>
    <w:lvl w:ilvl="7" w:tplc="E52EA0D2">
      <w:start w:val="1"/>
      <w:numFmt w:val="lowerLetter"/>
      <w:lvlText w:val="%8."/>
      <w:lvlJc w:val="left"/>
      <w:pPr>
        <w:ind w:left="5760" w:hanging="360"/>
      </w:pPr>
    </w:lvl>
    <w:lvl w:ilvl="8" w:tplc="19727C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64B3B"/>
    <w:multiLevelType w:val="hybridMultilevel"/>
    <w:tmpl w:val="A790E790"/>
    <w:lvl w:ilvl="0" w:tplc="3FF87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0E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965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23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01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0E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2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48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6F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52CDF"/>
    <w:multiLevelType w:val="hybridMultilevel"/>
    <w:tmpl w:val="5CBAE878"/>
    <w:lvl w:ilvl="0" w:tplc="02D28F44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989E6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A7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2B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AD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2F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66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E9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EF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46ECC"/>
    <w:multiLevelType w:val="hybridMultilevel"/>
    <w:tmpl w:val="A54869AC"/>
    <w:lvl w:ilvl="0" w:tplc="23607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C2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C2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A7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88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8B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A8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CA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463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1190E"/>
    <w:multiLevelType w:val="hybridMultilevel"/>
    <w:tmpl w:val="D8FE30C0"/>
    <w:lvl w:ilvl="0" w:tplc="A1F4A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CA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AB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87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E0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22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07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21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AB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24EB7"/>
    <w:multiLevelType w:val="hybridMultilevel"/>
    <w:tmpl w:val="23D88CCC"/>
    <w:lvl w:ilvl="0" w:tplc="2E1C7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E0F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726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1E00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4E7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86E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247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923B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4CB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E148C3"/>
    <w:multiLevelType w:val="hybridMultilevel"/>
    <w:tmpl w:val="296C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942F1"/>
    <w:multiLevelType w:val="hybridMultilevel"/>
    <w:tmpl w:val="CD362036"/>
    <w:lvl w:ilvl="0" w:tplc="17D6D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0F4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F861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08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AC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C5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2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8C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E3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B3871"/>
    <w:multiLevelType w:val="hybridMultilevel"/>
    <w:tmpl w:val="F9B2B2B6"/>
    <w:lvl w:ilvl="0" w:tplc="6D56DE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D8D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E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F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40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AA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8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88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2F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C1FBA"/>
    <w:multiLevelType w:val="hybridMultilevel"/>
    <w:tmpl w:val="B224C2D2"/>
    <w:lvl w:ilvl="0" w:tplc="69041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28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2E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A4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45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4C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0F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40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C4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2540D"/>
    <w:multiLevelType w:val="hybridMultilevel"/>
    <w:tmpl w:val="7FF8B000"/>
    <w:lvl w:ilvl="0" w:tplc="82906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6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E5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E5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8C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07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8E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06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66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331F8"/>
    <w:multiLevelType w:val="hybridMultilevel"/>
    <w:tmpl w:val="787CB856"/>
    <w:lvl w:ilvl="0" w:tplc="3F96E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06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AC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65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8A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AD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05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29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43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93BF5"/>
    <w:multiLevelType w:val="hybridMultilevel"/>
    <w:tmpl w:val="C6040356"/>
    <w:lvl w:ilvl="0" w:tplc="52EEE2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AAE8C">
      <w:start w:val="1"/>
      <w:numFmt w:val="lowerLetter"/>
      <w:lvlText w:val="%2."/>
      <w:lvlJc w:val="left"/>
      <w:pPr>
        <w:ind w:left="1440" w:hanging="360"/>
      </w:pPr>
    </w:lvl>
    <w:lvl w:ilvl="2" w:tplc="D152F2DE">
      <w:start w:val="1"/>
      <w:numFmt w:val="lowerRoman"/>
      <w:lvlText w:val="%3."/>
      <w:lvlJc w:val="right"/>
      <w:pPr>
        <w:ind w:left="2160" w:hanging="180"/>
      </w:pPr>
    </w:lvl>
    <w:lvl w:ilvl="3" w:tplc="F3B40A6C">
      <w:start w:val="1"/>
      <w:numFmt w:val="decimal"/>
      <w:lvlText w:val="%4."/>
      <w:lvlJc w:val="left"/>
      <w:pPr>
        <w:ind w:left="2880" w:hanging="360"/>
      </w:pPr>
    </w:lvl>
    <w:lvl w:ilvl="4" w:tplc="42A401A4">
      <w:start w:val="1"/>
      <w:numFmt w:val="lowerLetter"/>
      <w:lvlText w:val="%5."/>
      <w:lvlJc w:val="left"/>
      <w:pPr>
        <w:ind w:left="3600" w:hanging="360"/>
      </w:pPr>
    </w:lvl>
    <w:lvl w:ilvl="5" w:tplc="6EAE659E">
      <w:start w:val="1"/>
      <w:numFmt w:val="lowerRoman"/>
      <w:lvlText w:val="%6."/>
      <w:lvlJc w:val="right"/>
      <w:pPr>
        <w:ind w:left="4320" w:hanging="180"/>
      </w:pPr>
    </w:lvl>
    <w:lvl w:ilvl="6" w:tplc="B930081E">
      <w:start w:val="1"/>
      <w:numFmt w:val="decimal"/>
      <w:lvlText w:val="%7."/>
      <w:lvlJc w:val="left"/>
      <w:pPr>
        <w:ind w:left="5040" w:hanging="360"/>
      </w:pPr>
    </w:lvl>
    <w:lvl w:ilvl="7" w:tplc="A05C5F54">
      <w:start w:val="1"/>
      <w:numFmt w:val="lowerLetter"/>
      <w:lvlText w:val="%8."/>
      <w:lvlJc w:val="left"/>
      <w:pPr>
        <w:ind w:left="5760" w:hanging="360"/>
      </w:pPr>
    </w:lvl>
    <w:lvl w:ilvl="8" w:tplc="92B47E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E44CE"/>
    <w:multiLevelType w:val="hybridMultilevel"/>
    <w:tmpl w:val="859899B8"/>
    <w:lvl w:ilvl="0" w:tplc="D3FC0A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95CB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AF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48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C6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4A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09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84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EC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972F9"/>
    <w:multiLevelType w:val="hybridMultilevel"/>
    <w:tmpl w:val="129AEA3C"/>
    <w:lvl w:ilvl="0" w:tplc="C70A8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7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21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61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E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45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4F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A5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08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20BE8"/>
    <w:multiLevelType w:val="hybridMultilevel"/>
    <w:tmpl w:val="0736E080"/>
    <w:lvl w:ilvl="0" w:tplc="53B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8DE9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E3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0F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8F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4D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28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8C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B23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1B56D7"/>
    <w:multiLevelType w:val="hybridMultilevel"/>
    <w:tmpl w:val="6ECAD648"/>
    <w:lvl w:ilvl="0" w:tplc="1A7C633E">
      <w:start w:val="1"/>
      <w:numFmt w:val="decimal"/>
      <w:lvlText w:val="%1."/>
      <w:lvlJc w:val="left"/>
      <w:pPr>
        <w:ind w:left="720" w:hanging="360"/>
      </w:pPr>
    </w:lvl>
    <w:lvl w:ilvl="1" w:tplc="B1A20B86">
      <w:start w:val="1"/>
      <w:numFmt w:val="lowerLetter"/>
      <w:lvlText w:val="%2."/>
      <w:lvlJc w:val="left"/>
      <w:pPr>
        <w:ind w:left="1440" w:hanging="360"/>
      </w:pPr>
    </w:lvl>
    <w:lvl w:ilvl="2" w:tplc="8320FC00">
      <w:start w:val="1"/>
      <w:numFmt w:val="lowerRoman"/>
      <w:lvlText w:val="%3."/>
      <w:lvlJc w:val="right"/>
      <w:pPr>
        <w:ind w:left="2160" w:hanging="180"/>
      </w:pPr>
    </w:lvl>
    <w:lvl w:ilvl="3" w:tplc="31422B58">
      <w:start w:val="1"/>
      <w:numFmt w:val="decimal"/>
      <w:lvlText w:val="%4."/>
      <w:lvlJc w:val="left"/>
      <w:pPr>
        <w:ind w:left="2880" w:hanging="360"/>
      </w:pPr>
    </w:lvl>
    <w:lvl w:ilvl="4" w:tplc="1796546A">
      <w:start w:val="1"/>
      <w:numFmt w:val="lowerLetter"/>
      <w:lvlText w:val="%5."/>
      <w:lvlJc w:val="left"/>
      <w:pPr>
        <w:ind w:left="3600" w:hanging="360"/>
      </w:pPr>
    </w:lvl>
    <w:lvl w:ilvl="5" w:tplc="C242E1D4">
      <w:start w:val="1"/>
      <w:numFmt w:val="lowerRoman"/>
      <w:lvlText w:val="%6."/>
      <w:lvlJc w:val="right"/>
      <w:pPr>
        <w:ind w:left="4320" w:hanging="180"/>
      </w:pPr>
    </w:lvl>
    <w:lvl w:ilvl="6" w:tplc="11AC4F64">
      <w:start w:val="1"/>
      <w:numFmt w:val="decimal"/>
      <w:lvlText w:val="%7."/>
      <w:lvlJc w:val="left"/>
      <w:pPr>
        <w:ind w:left="5040" w:hanging="360"/>
      </w:pPr>
    </w:lvl>
    <w:lvl w:ilvl="7" w:tplc="4970BEFE">
      <w:start w:val="1"/>
      <w:numFmt w:val="lowerLetter"/>
      <w:lvlText w:val="%8."/>
      <w:lvlJc w:val="left"/>
      <w:pPr>
        <w:ind w:left="5760" w:hanging="360"/>
      </w:pPr>
    </w:lvl>
    <w:lvl w:ilvl="8" w:tplc="947CC0D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47283"/>
    <w:multiLevelType w:val="hybridMultilevel"/>
    <w:tmpl w:val="D472ABBE"/>
    <w:lvl w:ilvl="0" w:tplc="05445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4F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25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2C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49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8F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EE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EF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80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63DF3"/>
    <w:multiLevelType w:val="hybridMultilevel"/>
    <w:tmpl w:val="E3A4BB78"/>
    <w:lvl w:ilvl="0" w:tplc="B2F4D1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AAE8C">
      <w:start w:val="1"/>
      <w:numFmt w:val="lowerLetter"/>
      <w:lvlText w:val="%2."/>
      <w:lvlJc w:val="left"/>
      <w:pPr>
        <w:ind w:left="1440" w:hanging="360"/>
      </w:pPr>
    </w:lvl>
    <w:lvl w:ilvl="2" w:tplc="D152F2DE">
      <w:start w:val="1"/>
      <w:numFmt w:val="lowerRoman"/>
      <w:lvlText w:val="%3."/>
      <w:lvlJc w:val="right"/>
      <w:pPr>
        <w:ind w:left="2160" w:hanging="180"/>
      </w:pPr>
    </w:lvl>
    <w:lvl w:ilvl="3" w:tplc="F3B40A6C">
      <w:start w:val="1"/>
      <w:numFmt w:val="decimal"/>
      <w:lvlText w:val="%4."/>
      <w:lvlJc w:val="left"/>
      <w:pPr>
        <w:ind w:left="2880" w:hanging="360"/>
      </w:pPr>
    </w:lvl>
    <w:lvl w:ilvl="4" w:tplc="42A401A4">
      <w:start w:val="1"/>
      <w:numFmt w:val="lowerLetter"/>
      <w:lvlText w:val="%5."/>
      <w:lvlJc w:val="left"/>
      <w:pPr>
        <w:ind w:left="3600" w:hanging="360"/>
      </w:pPr>
    </w:lvl>
    <w:lvl w:ilvl="5" w:tplc="6EAE659E">
      <w:start w:val="1"/>
      <w:numFmt w:val="lowerRoman"/>
      <w:lvlText w:val="%6."/>
      <w:lvlJc w:val="right"/>
      <w:pPr>
        <w:ind w:left="4320" w:hanging="180"/>
      </w:pPr>
    </w:lvl>
    <w:lvl w:ilvl="6" w:tplc="B930081E">
      <w:start w:val="1"/>
      <w:numFmt w:val="decimal"/>
      <w:lvlText w:val="%7."/>
      <w:lvlJc w:val="left"/>
      <w:pPr>
        <w:ind w:left="5040" w:hanging="360"/>
      </w:pPr>
    </w:lvl>
    <w:lvl w:ilvl="7" w:tplc="A05C5F54">
      <w:start w:val="1"/>
      <w:numFmt w:val="lowerLetter"/>
      <w:lvlText w:val="%8."/>
      <w:lvlJc w:val="left"/>
      <w:pPr>
        <w:ind w:left="5760" w:hanging="360"/>
      </w:pPr>
    </w:lvl>
    <w:lvl w:ilvl="8" w:tplc="92B47E8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53D69"/>
    <w:multiLevelType w:val="hybridMultilevel"/>
    <w:tmpl w:val="62B89ACE"/>
    <w:lvl w:ilvl="0" w:tplc="48766E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3063F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25E8B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4064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F6A9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00CBB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A0F0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84DC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DB235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26C1892"/>
    <w:multiLevelType w:val="hybridMultilevel"/>
    <w:tmpl w:val="7F30F5C6"/>
    <w:lvl w:ilvl="0" w:tplc="579670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32E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24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AF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62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04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E0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2A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49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6E298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C36236"/>
    <w:multiLevelType w:val="hybridMultilevel"/>
    <w:tmpl w:val="040A3198"/>
    <w:lvl w:ilvl="0" w:tplc="EA4E4B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7E1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46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8F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C7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AC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EC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2E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828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06D1F"/>
    <w:multiLevelType w:val="hybridMultilevel"/>
    <w:tmpl w:val="FEC0D3F2"/>
    <w:lvl w:ilvl="0" w:tplc="75A2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EC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03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A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6C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E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A3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24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09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65210F"/>
    <w:multiLevelType w:val="hybridMultilevel"/>
    <w:tmpl w:val="C3CAD630"/>
    <w:lvl w:ilvl="0" w:tplc="87787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A0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4E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A8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06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80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0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49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C1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F7033C"/>
    <w:multiLevelType w:val="hybridMultilevel"/>
    <w:tmpl w:val="8D3261FA"/>
    <w:lvl w:ilvl="0" w:tplc="09D0AD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1287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CB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EC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ED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E5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86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C0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2C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E36313"/>
    <w:multiLevelType w:val="hybridMultilevel"/>
    <w:tmpl w:val="890613E0"/>
    <w:lvl w:ilvl="0" w:tplc="ABF8B414">
      <w:start w:val="1"/>
      <w:numFmt w:val="decimal"/>
      <w:lvlText w:val="%1."/>
      <w:lvlJc w:val="left"/>
      <w:pPr>
        <w:ind w:left="720" w:hanging="360"/>
      </w:pPr>
    </w:lvl>
    <w:lvl w:ilvl="1" w:tplc="046AAE8C">
      <w:start w:val="1"/>
      <w:numFmt w:val="lowerLetter"/>
      <w:lvlText w:val="%2."/>
      <w:lvlJc w:val="left"/>
      <w:pPr>
        <w:ind w:left="1440" w:hanging="360"/>
      </w:pPr>
    </w:lvl>
    <w:lvl w:ilvl="2" w:tplc="D152F2DE">
      <w:start w:val="1"/>
      <w:numFmt w:val="lowerRoman"/>
      <w:lvlText w:val="%3."/>
      <w:lvlJc w:val="right"/>
      <w:pPr>
        <w:ind w:left="2160" w:hanging="180"/>
      </w:pPr>
    </w:lvl>
    <w:lvl w:ilvl="3" w:tplc="F3B40A6C">
      <w:start w:val="1"/>
      <w:numFmt w:val="decimal"/>
      <w:lvlText w:val="%4."/>
      <w:lvlJc w:val="left"/>
      <w:pPr>
        <w:ind w:left="2880" w:hanging="360"/>
      </w:pPr>
    </w:lvl>
    <w:lvl w:ilvl="4" w:tplc="42A401A4">
      <w:start w:val="1"/>
      <w:numFmt w:val="lowerLetter"/>
      <w:lvlText w:val="%5."/>
      <w:lvlJc w:val="left"/>
      <w:pPr>
        <w:ind w:left="3600" w:hanging="360"/>
      </w:pPr>
    </w:lvl>
    <w:lvl w:ilvl="5" w:tplc="6EAE659E">
      <w:start w:val="1"/>
      <w:numFmt w:val="lowerRoman"/>
      <w:lvlText w:val="%6."/>
      <w:lvlJc w:val="right"/>
      <w:pPr>
        <w:ind w:left="4320" w:hanging="180"/>
      </w:pPr>
    </w:lvl>
    <w:lvl w:ilvl="6" w:tplc="B930081E">
      <w:start w:val="1"/>
      <w:numFmt w:val="decimal"/>
      <w:lvlText w:val="%7."/>
      <w:lvlJc w:val="left"/>
      <w:pPr>
        <w:ind w:left="5040" w:hanging="360"/>
      </w:pPr>
    </w:lvl>
    <w:lvl w:ilvl="7" w:tplc="A05C5F54">
      <w:start w:val="1"/>
      <w:numFmt w:val="lowerLetter"/>
      <w:lvlText w:val="%8."/>
      <w:lvlJc w:val="left"/>
      <w:pPr>
        <w:ind w:left="5760" w:hanging="360"/>
      </w:pPr>
    </w:lvl>
    <w:lvl w:ilvl="8" w:tplc="92B47E8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756F5"/>
    <w:multiLevelType w:val="hybridMultilevel"/>
    <w:tmpl w:val="86BA3708"/>
    <w:lvl w:ilvl="0" w:tplc="8FAE72AA">
      <w:start w:val="1"/>
      <w:numFmt w:val="bullet"/>
      <w:lvlText w:val="o"/>
      <w:lvlJc w:val="left"/>
      <w:pPr>
        <w:ind w:left="1299" w:hanging="360"/>
      </w:pPr>
      <w:rPr>
        <w:rFonts w:ascii="Courier New" w:hAnsi="Courier New" w:hint="default"/>
      </w:rPr>
    </w:lvl>
    <w:lvl w:ilvl="1" w:tplc="7F9ADC40">
      <w:start w:val="1"/>
      <w:numFmt w:val="bullet"/>
      <w:lvlText w:val="o"/>
      <w:lvlJc w:val="left"/>
      <w:pPr>
        <w:ind w:left="2019" w:hanging="360"/>
      </w:pPr>
      <w:rPr>
        <w:rFonts w:ascii="Courier New" w:hAnsi="Courier New" w:hint="default"/>
      </w:rPr>
    </w:lvl>
    <w:lvl w:ilvl="2" w:tplc="2A72D0BE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A61E6B0A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FC62CDE0">
      <w:start w:val="1"/>
      <w:numFmt w:val="bullet"/>
      <w:lvlText w:val="o"/>
      <w:lvlJc w:val="left"/>
      <w:pPr>
        <w:ind w:left="4179" w:hanging="360"/>
      </w:pPr>
      <w:rPr>
        <w:rFonts w:ascii="Courier New" w:hAnsi="Courier New" w:hint="default"/>
      </w:rPr>
    </w:lvl>
    <w:lvl w:ilvl="5" w:tplc="AAB08C4A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64E882CA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6066CC2">
      <w:start w:val="1"/>
      <w:numFmt w:val="bullet"/>
      <w:lvlText w:val="o"/>
      <w:lvlJc w:val="left"/>
      <w:pPr>
        <w:ind w:left="6339" w:hanging="360"/>
      </w:pPr>
      <w:rPr>
        <w:rFonts w:ascii="Courier New" w:hAnsi="Courier New" w:hint="default"/>
      </w:rPr>
    </w:lvl>
    <w:lvl w:ilvl="8" w:tplc="E86CF440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49" w15:restartNumberingAfterBreak="0">
    <w:nsid w:val="7D770845"/>
    <w:multiLevelType w:val="hybridMultilevel"/>
    <w:tmpl w:val="491E8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3"/>
  </w:num>
  <w:num w:numId="3">
    <w:abstractNumId w:val="34"/>
  </w:num>
  <w:num w:numId="4">
    <w:abstractNumId w:val="12"/>
  </w:num>
  <w:num w:numId="5">
    <w:abstractNumId w:val="29"/>
  </w:num>
  <w:num w:numId="6">
    <w:abstractNumId w:val="46"/>
  </w:num>
  <w:num w:numId="7">
    <w:abstractNumId w:val="36"/>
  </w:num>
  <w:num w:numId="8">
    <w:abstractNumId w:val="18"/>
  </w:num>
  <w:num w:numId="9">
    <w:abstractNumId w:val="13"/>
  </w:num>
  <w:num w:numId="10">
    <w:abstractNumId w:val="1"/>
  </w:num>
  <w:num w:numId="11">
    <w:abstractNumId w:val="6"/>
  </w:num>
  <w:num w:numId="12">
    <w:abstractNumId w:val="41"/>
  </w:num>
  <w:num w:numId="13">
    <w:abstractNumId w:val="37"/>
  </w:num>
  <w:num w:numId="14">
    <w:abstractNumId w:val="32"/>
  </w:num>
  <w:num w:numId="15">
    <w:abstractNumId w:val="25"/>
  </w:num>
  <w:num w:numId="16">
    <w:abstractNumId w:val="3"/>
  </w:num>
  <w:num w:numId="17">
    <w:abstractNumId w:val="7"/>
  </w:num>
  <w:num w:numId="18">
    <w:abstractNumId w:val="40"/>
  </w:num>
  <w:num w:numId="19">
    <w:abstractNumId w:val="48"/>
  </w:num>
  <w:num w:numId="20">
    <w:abstractNumId w:val="47"/>
  </w:num>
  <w:num w:numId="21">
    <w:abstractNumId w:val="28"/>
  </w:num>
  <w:num w:numId="22">
    <w:abstractNumId w:val="11"/>
  </w:num>
  <w:num w:numId="23">
    <w:abstractNumId w:val="22"/>
  </w:num>
  <w:num w:numId="24">
    <w:abstractNumId w:val="31"/>
  </w:num>
  <w:num w:numId="25">
    <w:abstractNumId w:val="0"/>
  </w:num>
  <w:num w:numId="26">
    <w:abstractNumId w:val="9"/>
  </w:num>
  <w:num w:numId="27">
    <w:abstractNumId w:val="30"/>
  </w:num>
  <w:num w:numId="28">
    <w:abstractNumId w:val="8"/>
  </w:num>
  <w:num w:numId="29">
    <w:abstractNumId w:val="45"/>
  </w:num>
  <w:num w:numId="30">
    <w:abstractNumId w:val="23"/>
  </w:num>
  <w:num w:numId="31">
    <w:abstractNumId w:val="5"/>
  </w:num>
  <w:num w:numId="32">
    <w:abstractNumId w:val="38"/>
  </w:num>
  <w:num w:numId="33">
    <w:abstractNumId w:val="44"/>
  </w:num>
  <w:num w:numId="34">
    <w:abstractNumId w:val="10"/>
  </w:num>
  <w:num w:numId="35">
    <w:abstractNumId w:val="35"/>
  </w:num>
  <w:num w:numId="36">
    <w:abstractNumId w:val="4"/>
  </w:num>
  <w:num w:numId="37">
    <w:abstractNumId w:val="20"/>
  </w:num>
  <w:num w:numId="38">
    <w:abstractNumId w:val="21"/>
  </w:num>
  <w:num w:numId="39">
    <w:abstractNumId w:val="24"/>
  </w:num>
  <w:num w:numId="40">
    <w:abstractNumId w:val="42"/>
  </w:num>
  <w:num w:numId="41">
    <w:abstractNumId w:val="27"/>
  </w:num>
  <w:num w:numId="42">
    <w:abstractNumId w:val="26"/>
  </w:num>
  <w:num w:numId="43">
    <w:abstractNumId w:val="2"/>
  </w:num>
  <w:num w:numId="44">
    <w:abstractNumId w:val="19"/>
  </w:num>
  <w:num w:numId="45">
    <w:abstractNumId w:val="16"/>
  </w:num>
  <w:num w:numId="46">
    <w:abstractNumId w:val="39"/>
  </w:num>
  <w:num w:numId="47">
    <w:abstractNumId w:val="17"/>
  </w:num>
  <w:num w:numId="48">
    <w:abstractNumId w:val="33"/>
  </w:num>
  <w:num w:numId="49">
    <w:abstractNumId w:val="1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8C"/>
    <w:rsid w:val="00002FDC"/>
    <w:rsid w:val="000068CF"/>
    <w:rsid w:val="00013645"/>
    <w:rsid w:val="00014FA8"/>
    <w:rsid w:val="00034404"/>
    <w:rsid w:val="00042B7B"/>
    <w:rsid w:val="00052A7E"/>
    <w:rsid w:val="0005474B"/>
    <w:rsid w:val="00060BCC"/>
    <w:rsid w:val="00070BF5"/>
    <w:rsid w:val="00072CC8"/>
    <w:rsid w:val="00075A88"/>
    <w:rsid w:val="00076DF5"/>
    <w:rsid w:val="00083210"/>
    <w:rsid w:val="000862C9"/>
    <w:rsid w:val="000A148C"/>
    <w:rsid w:val="000A291D"/>
    <w:rsid w:val="000A4286"/>
    <w:rsid w:val="000B0882"/>
    <w:rsid w:val="000C3E95"/>
    <w:rsid w:val="000C47FA"/>
    <w:rsid w:val="000C5B2D"/>
    <w:rsid w:val="000C67D4"/>
    <w:rsid w:val="000C9B91"/>
    <w:rsid w:val="000E24C4"/>
    <w:rsid w:val="000E30C3"/>
    <w:rsid w:val="000E5B7C"/>
    <w:rsid w:val="000F0529"/>
    <w:rsid w:val="000F4A0B"/>
    <w:rsid w:val="001026F3"/>
    <w:rsid w:val="001065D2"/>
    <w:rsid w:val="00112B21"/>
    <w:rsid w:val="00113AC7"/>
    <w:rsid w:val="00116815"/>
    <w:rsid w:val="00135B71"/>
    <w:rsid w:val="001437E0"/>
    <w:rsid w:val="00155019"/>
    <w:rsid w:val="00171B7B"/>
    <w:rsid w:val="00182CFB"/>
    <w:rsid w:val="00190AA2"/>
    <w:rsid w:val="001A7F2E"/>
    <w:rsid w:val="001C0618"/>
    <w:rsid w:val="001C4529"/>
    <w:rsid w:val="001C7D1F"/>
    <w:rsid w:val="001D2A9A"/>
    <w:rsid w:val="001F6030"/>
    <w:rsid w:val="001F68E9"/>
    <w:rsid w:val="00206703"/>
    <w:rsid w:val="00220E8F"/>
    <w:rsid w:val="002243A6"/>
    <w:rsid w:val="00230B70"/>
    <w:rsid w:val="00231339"/>
    <w:rsid w:val="00236C5F"/>
    <w:rsid w:val="00242454"/>
    <w:rsid w:val="002513CC"/>
    <w:rsid w:val="0026558E"/>
    <w:rsid w:val="0027267B"/>
    <w:rsid w:val="0029145E"/>
    <w:rsid w:val="00294099"/>
    <w:rsid w:val="002A113D"/>
    <w:rsid w:val="002C2AAE"/>
    <w:rsid w:val="002C3FF5"/>
    <w:rsid w:val="002C7D7D"/>
    <w:rsid w:val="002D7C24"/>
    <w:rsid w:val="002E1044"/>
    <w:rsid w:val="002E4385"/>
    <w:rsid w:val="002F10B4"/>
    <w:rsid w:val="003130A7"/>
    <w:rsid w:val="00313FCC"/>
    <w:rsid w:val="00322710"/>
    <w:rsid w:val="00323FBF"/>
    <w:rsid w:val="00327A7B"/>
    <w:rsid w:val="00333E97"/>
    <w:rsid w:val="00343915"/>
    <w:rsid w:val="00351B05"/>
    <w:rsid w:val="00355004"/>
    <w:rsid w:val="00365CEE"/>
    <w:rsid w:val="00367FCD"/>
    <w:rsid w:val="003835F4"/>
    <w:rsid w:val="003929E7"/>
    <w:rsid w:val="003932F0"/>
    <w:rsid w:val="003A2EB3"/>
    <w:rsid w:val="003A74E6"/>
    <w:rsid w:val="003B0618"/>
    <w:rsid w:val="003C1B57"/>
    <w:rsid w:val="003C2B44"/>
    <w:rsid w:val="003C60B9"/>
    <w:rsid w:val="003E4835"/>
    <w:rsid w:val="003F5642"/>
    <w:rsid w:val="00406DE6"/>
    <w:rsid w:val="004104DC"/>
    <w:rsid w:val="004148E0"/>
    <w:rsid w:val="0041606F"/>
    <w:rsid w:val="004218D5"/>
    <w:rsid w:val="00423E34"/>
    <w:rsid w:val="00424103"/>
    <w:rsid w:val="00425164"/>
    <w:rsid w:val="0042670C"/>
    <w:rsid w:val="004301FE"/>
    <w:rsid w:val="00434C64"/>
    <w:rsid w:val="0043568F"/>
    <w:rsid w:val="0043585A"/>
    <w:rsid w:val="004449ED"/>
    <w:rsid w:val="004466CA"/>
    <w:rsid w:val="004528AC"/>
    <w:rsid w:val="00456B21"/>
    <w:rsid w:val="00463033"/>
    <w:rsid w:val="00463BA7"/>
    <w:rsid w:val="00466DB9"/>
    <w:rsid w:val="004710B9"/>
    <w:rsid w:val="00471692"/>
    <w:rsid w:val="004748E9"/>
    <w:rsid w:val="004845B7"/>
    <w:rsid w:val="00485DD8"/>
    <w:rsid w:val="0048765B"/>
    <w:rsid w:val="00491AB4"/>
    <w:rsid w:val="00494B10"/>
    <w:rsid w:val="004A3B28"/>
    <w:rsid w:val="004A609E"/>
    <w:rsid w:val="004A6B1B"/>
    <w:rsid w:val="004A6FB0"/>
    <w:rsid w:val="004C2780"/>
    <w:rsid w:val="004C6976"/>
    <w:rsid w:val="004E2FEB"/>
    <w:rsid w:val="004F2B9B"/>
    <w:rsid w:val="004F620D"/>
    <w:rsid w:val="00503C61"/>
    <w:rsid w:val="0050483A"/>
    <w:rsid w:val="005258D0"/>
    <w:rsid w:val="00535801"/>
    <w:rsid w:val="005400AF"/>
    <w:rsid w:val="00544901"/>
    <w:rsid w:val="0055076A"/>
    <w:rsid w:val="005670ED"/>
    <w:rsid w:val="0056716B"/>
    <w:rsid w:val="00574662"/>
    <w:rsid w:val="005806F1"/>
    <w:rsid w:val="00584B05"/>
    <w:rsid w:val="00591203"/>
    <w:rsid w:val="00592AE2"/>
    <w:rsid w:val="00596E0F"/>
    <w:rsid w:val="005A409E"/>
    <w:rsid w:val="005A62B7"/>
    <w:rsid w:val="005D4A73"/>
    <w:rsid w:val="005E0EEA"/>
    <w:rsid w:val="005F11AE"/>
    <w:rsid w:val="005F3034"/>
    <w:rsid w:val="00604FC5"/>
    <w:rsid w:val="00610CF1"/>
    <w:rsid w:val="006151D8"/>
    <w:rsid w:val="006330B7"/>
    <w:rsid w:val="0066108F"/>
    <w:rsid w:val="00663C45"/>
    <w:rsid w:val="00696681"/>
    <w:rsid w:val="006A629D"/>
    <w:rsid w:val="006B03D1"/>
    <w:rsid w:val="006B13DC"/>
    <w:rsid w:val="006B18B4"/>
    <w:rsid w:val="006B251C"/>
    <w:rsid w:val="006B43AC"/>
    <w:rsid w:val="006B4BF7"/>
    <w:rsid w:val="006C61A5"/>
    <w:rsid w:val="006D5997"/>
    <w:rsid w:val="006F52D0"/>
    <w:rsid w:val="00701063"/>
    <w:rsid w:val="00707575"/>
    <w:rsid w:val="007156C1"/>
    <w:rsid w:val="00716CE1"/>
    <w:rsid w:val="00722352"/>
    <w:rsid w:val="00726B39"/>
    <w:rsid w:val="00732ACA"/>
    <w:rsid w:val="00745DAA"/>
    <w:rsid w:val="00747889"/>
    <w:rsid w:val="00762C45"/>
    <w:rsid w:val="007674B3"/>
    <w:rsid w:val="0077027C"/>
    <w:rsid w:val="00777B73"/>
    <w:rsid w:val="0079133A"/>
    <w:rsid w:val="0079622B"/>
    <w:rsid w:val="007B01B1"/>
    <w:rsid w:val="007D793C"/>
    <w:rsid w:val="007E035F"/>
    <w:rsid w:val="007F2225"/>
    <w:rsid w:val="008003D2"/>
    <w:rsid w:val="00801DF1"/>
    <w:rsid w:val="00807931"/>
    <w:rsid w:val="0081799B"/>
    <w:rsid w:val="0083791F"/>
    <w:rsid w:val="00840EAB"/>
    <w:rsid w:val="008476CA"/>
    <w:rsid w:val="00850B84"/>
    <w:rsid w:val="00854E67"/>
    <w:rsid w:val="008745C5"/>
    <w:rsid w:val="00877696"/>
    <w:rsid w:val="00881846"/>
    <w:rsid w:val="00897837"/>
    <w:rsid w:val="008B316D"/>
    <w:rsid w:val="008C058B"/>
    <w:rsid w:val="008C7950"/>
    <w:rsid w:val="008D3BAB"/>
    <w:rsid w:val="008F77ED"/>
    <w:rsid w:val="008F7FE4"/>
    <w:rsid w:val="00901CF9"/>
    <w:rsid w:val="00911CAF"/>
    <w:rsid w:val="00914762"/>
    <w:rsid w:val="00920D35"/>
    <w:rsid w:val="00930DF8"/>
    <w:rsid w:val="00943EB8"/>
    <w:rsid w:val="009506EC"/>
    <w:rsid w:val="009613DF"/>
    <w:rsid w:val="0096219D"/>
    <w:rsid w:val="00964841"/>
    <w:rsid w:val="00965BE9"/>
    <w:rsid w:val="009664E3"/>
    <w:rsid w:val="00966582"/>
    <w:rsid w:val="009668ED"/>
    <w:rsid w:val="0097564A"/>
    <w:rsid w:val="00981DA1"/>
    <w:rsid w:val="009849D8"/>
    <w:rsid w:val="00990D6C"/>
    <w:rsid w:val="00994978"/>
    <w:rsid w:val="00996F37"/>
    <w:rsid w:val="009A103F"/>
    <w:rsid w:val="009C3806"/>
    <w:rsid w:val="009D51FD"/>
    <w:rsid w:val="00A14671"/>
    <w:rsid w:val="00A14D41"/>
    <w:rsid w:val="00A17E86"/>
    <w:rsid w:val="00A23D83"/>
    <w:rsid w:val="00A274F8"/>
    <w:rsid w:val="00A40D56"/>
    <w:rsid w:val="00A64F3C"/>
    <w:rsid w:val="00A66352"/>
    <w:rsid w:val="00A7361B"/>
    <w:rsid w:val="00A73B2B"/>
    <w:rsid w:val="00A77D85"/>
    <w:rsid w:val="00A91C4C"/>
    <w:rsid w:val="00AA3A28"/>
    <w:rsid w:val="00AB077D"/>
    <w:rsid w:val="00AB1A3F"/>
    <w:rsid w:val="00AB2207"/>
    <w:rsid w:val="00AB7CA8"/>
    <w:rsid w:val="00AC4ECC"/>
    <w:rsid w:val="00AD039B"/>
    <w:rsid w:val="00AE2348"/>
    <w:rsid w:val="00AE5C90"/>
    <w:rsid w:val="00B02B8E"/>
    <w:rsid w:val="00B43CEE"/>
    <w:rsid w:val="00B50A4E"/>
    <w:rsid w:val="00B572E7"/>
    <w:rsid w:val="00B656A3"/>
    <w:rsid w:val="00B77C4C"/>
    <w:rsid w:val="00B86741"/>
    <w:rsid w:val="00B88C9F"/>
    <w:rsid w:val="00B96434"/>
    <w:rsid w:val="00BA0F37"/>
    <w:rsid w:val="00BB0021"/>
    <w:rsid w:val="00BB21FC"/>
    <w:rsid w:val="00BB41E5"/>
    <w:rsid w:val="00BB5682"/>
    <w:rsid w:val="00BD41EB"/>
    <w:rsid w:val="00BE3C2D"/>
    <w:rsid w:val="00BE63DE"/>
    <w:rsid w:val="00BEA4E7"/>
    <w:rsid w:val="00BF0869"/>
    <w:rsid w:val="00BF6F0B"/>
    <w:rsid w:val="00C05F29"/>
    <w:rsid w:val="00C12275"/>
    <w:rsid w:val="00C4281F"/>
    <w:rsid w:val="00C477F4"/>
    <w:rsid w:val="00C52826"/>
    <w:rsid w:val="00C54B4D"/>
    <w:rsid w:val="00C572F3"/>
    <w:rsid w:val="00C7143D"/>
    <w:rsid w:val="00C71523"/>
    <w:rsid w:val="00C77180"/>
    <w:rsid w:val="00C9337C"/>
    <w:rsid w:val="00CB7EEF"/>
    <w:rsid w:val="00CD0D89"/>
    <w:rsid w:val="00CD2489"/>
    <w:rsid w:val="00CD4416"/>
    <w:rsid w:val="00CD5D4E"/>
    <w:rsid w:val="00CE0562"/>
    <w:rsid w:val="00CE74EA"/>
    <w:rsid w:val="00CF64E2"/>
    <w:rsid w:val="00D147D4"/>
    <w:rsid w:val="00D35915"/>
    <w:rsid w:val="00D63292"/>
    <w:rsid w:val="00D82211"/>
    <w:rsid w:val="00D85D6E"/>
    <w:rsid w:val="00D9301F"/>
    <w:rsid w:val="00D97EA0"/>
    <w:rsid w:val="00DA7274"/>
    <w:rsid w:val="00DC0F77"/>
    <w:rsid w:val="00DE4BFE"/>
    <w:rsid w:val="00DF439C"/>
    <w:rsid w:val="00E15674"/>
    <w:rsid w:val="00E17AC8"/>
    <w:rsid w:val="00E23DFC"/>
    <w:rsid w:val="00E32749"/>
    <w:rsid w:val="00E40563"/>
    <w:rsid w:val="00E43EBA"/>
    <w:rsid w:val="00E47483"/>
    <w:rsid w:val="00E53EB4"/>
    <w:rsid w:val="00E74B32"/>
    <w:rsid w:val="00E84756"/>
    <w:rsid w:val="00EB0573"/>
    <w:rsid w:val="00EB31D7"/>
    <w:rsid w:val="00EE35D1"/>
    <w:rsid w:val="00EE5715"/>
    <w:rsid w:val="00F00229"/>
    <w:rsid w:val="00F074FF"/>
    <w:rsid w:val="00F117F2"/>
    <w:rsid w:val="00F2184C"/>
    <w:rsid w:val="00F32DA1"/>
    <w:rsid w:val="00F42F0C"/>
    <w:rsid w:val="00F44AC2"/>
    <w:rsid w:val="00F4734B"/>
    <w:rsid w:val="00F53117"/>
    <w:rsid w:val="00F62721"/>
    <w:rsid w:val="00F70592"/>
    <w:rsid w:val="00F72901"/>
    <w:rsid w:val="00F74358"/>
    <w:rsid w:val="00F83735"/>
    <w:rsid w:val="00F870DE"/>
    <w:rsid w:val="00FA25A8"/>
    <w:rsid w:val="00FA26EF"/>
    <w:rsid w:val="00FA5BAB"/>
    <w:rsid w:val="00FB07DB"/>
    <w:rsid w:val="00FB2E9B"/>
    <w:rsid w:val="00FC3B82"/>
    <w:rsid w:val="00FC76A2"/>
    <w:rsid w:val="00FD2548"/>
    <w:rsid w:val="00FD339B"/>
    <w:rsid w:val="00FD6B6C"/>
    <w:rsid w:val="00FE4955"/>
    <w:rsid w:val="00FF0D7A"/>
    <w:rsid w:val="00FF0D8D"/>
    <w:rsid w:val="00FF2290"/>
    <w:rsid w:val="013C1903"/>
    <w:rsid w:val="0167B602"/>
    <w:rsid w:val="01924B68"/>
    <w:rsid w:val="01C31212"/>
    <w:rsid w:val="01DC4186"/>
    <w:rsid w:val="01DCE329"/>
    <w:rsid w:val="02274185"/>
    <w:rsid w:val="02C84D9B"/>
    <w:rsid w:val="0301371C"/>
    <w:rsid w:val="0327FF9A"/>
    <w:rsid w:val="032B62F4"/>
    <w:rsid w:val="033AE37B"/>
    <w:rsid w:val="033CBF5C"/>
    <w:rsid w:val="03DDEC6C"/>
    <w:rsid w:val="03EAAC08"/>
    <w:rsid w:val="03F0E25D"/>
    <w:rsid w:val="04266452"/>
    <w:rsid w:val="0440BC7C"/>
    <w:rsid w:val="0446F9AC"/>
    <w:rsid w:val="0474E12B"/>
    <w:rsid w:val="04794333"/>
    <w:rsid w:val="048109CA"/>
    <w:rsid w:val="04895323"/>
    <w:rsid w:val="04BE1A55"/>
    <w:rsid w:val="04F62A8E"/>
    <w:rsid w:val="04F91CE1"/>
    <w:rsid w:val="054351CB"/>
    <w:rsid w:val="0571F5C2"/>
    <w:rsid w:val="05735AC7"/>
    <w:rsid w:val="057A0F7A"/>
    <w:rsid w:val="058CAAF7"/>
    <w:rsid w:val="05DD068B"/>
    <w:rsid w:val="05FCAB9B"/>
    <w:rsid w:val="06023FEE"/>
    <w:rsid w:val="0628E751"/>
    <w:rsid w:val="0638F4A2"/>
    <w:rsid w:val="067C2D55"/>
    <w:rsid w:val="067C38B1"/>
    <w:rsid w:val="06AAA3A0"/>
    <w:rsid w:val="06C9154A"/>
    <w:rsid w:val="06CC95CD"/>
    <w:rsid w:val="06F965BE"/>
    <w:rsid w:val="06FDA295"/>
    <w:rsid w:val="0711717F"/>
    <w:rsid w:val="0774C6CE"/>
    <w:rsid w:val="07A94E52"/>
    <w:rsid w:val="07B0450D"/>
    <w:rsid w:val="07C2E6B7"/>
    <w:rsid w:val="07EEF487"/>
    <w:rsid w:val="085621B1"/>
    <w:rsid w:val="089C05B9"/>
    <w:rsid w:val="08A86CA8"/>
    <w:rsid w:val="08BC58EB"/>
    <w:rsid w:val="08E3915D"/>
    <w:rsid w:val="08E76E0C"/>
    <w:rsid w:val="08EFC1CE"/>
    <w:rsid w:val="0919E3B0"/>
    <w:rsid w:val="092439E2"/>
    <w:rsid w:val="09684013"/>
    <w:rsid w:val="09934514"/>
    <w:rsid w:val="099BFE19"/>
    <w:rsid w:val="09EC5BE3"/>
    <w:rsid w:val="0A2A4338"/>
    <w:rsid w:val="0A32912F"/>
    <w:rsid w:val="0A7FA698"/>
    <w:rsid w:val="0AA277A3"/>
    <w:rsid w:val="0AA54149"/>
    <w:rsid w:val="0AC98FE6"/>
    <w:rsid w:val="0AE86403"/>
    <w:rsid w:val="0AEA62DC"/>
    <w:rsid w:val="0AF5E53D"/>
    <w:rsid w:val="0B0284D7"/>
    <w:rsid w:val="0B21AB63"/>
    <w:rsid w:val="0B5EA782"/>
    <w:rsid w:val="0B6B0DD2"/>
    <w:rsid w:val="0B6B25FF"/>
    <w:rsid w:val="0B6B3D7C"/>
    <w:rsid w:val="0B6F6EB4"/>
    <w:rsid w:val="0BA5B5EA"/>
    <w:rsid w:val="0BD70699"/>
    <w:rsid w:val="0BDA8B9A"/>
    <w:rsid w:val="0CAA07F5"/>
    <w:rsid w:val="0CAC3FAC"/>
    <w:rsid w:val="0CAF1F97"/>
    <w:rsid w:val="0CB2F24B"/>
    <w:rsid w:val="0CB9B597"/>
    <w:rsid w:val="0CD1687C"/>
    <w:rsid w:val="0CD1FB3B"/>
    <w:rsid w:val="0D3E225A"/>
    <w:rsid w:val="0D427306"/>
    <w:rsid w:val="0D54D928"/>
    <w:rsid w:val="0D782045"/>
    <w:rsid w:val="0D875A38"/>
    <w:rsid w:val="0D8F75EB"/>
    <w:rsid w:val="0DC0BB4C"/>
    <w:rsid w:val="0DF7680C"/>
    <w:rsid w:val="0E0B6CB9"/>
    <w:rsid w:val="0E1729CA"/>
    <w:rsid w:val="0E1FA9DD"/>
    <w:rsid w:val="0E291EB8"/>
    <w:rsid w:val="0E3963AD"/>
    <w:rsid w:val="0E750703"/>
    <w:rsid w:val="0E7D9818"/>
    <w:rsid w:val="0EA3B766"/>
    <w:rsid w:val="0EAB52ED"/>
    <w:rsid w:val="0EC1640F"/>
    <w:rsid w:val="0EC69811"/>
    <w:rsid w:val="0F24FB23"/>
    <w:rsid w:val="0F399958"/>
    <w:rsid w:val="0F889E93"/>
    <w:rsid w:val="0F9A478E"/>
    <w:rsid w:val="0FA4E431"/>
    <w:rsid w:val="0FA9BE5E"/>
    <w:rsid w:val="0FAA55D3"/>
    <w:rsid w:val="0FB96282"/>
    <w:rsid w:val="0FBC1F73"/>
    <w:rsid w:val="0FCF60DD"/>
    <w:rsid w:val="0FDC731D"/>
    <w:rsid w:val="102E718D"/>
    <w:rsid w:val="103C3F23"/>
    <w:rsid w:val="10505112"/>
    <w:rsid w:val="1075860C"/>
    <w:rsid w:val="107C7317"/>
    <w:rsid w:val="1086AC66"/>
    <w:rsid w:val="10A4E01C"/>
    <w:rsid w:val="10EF8AD7"/>
    <w:rsid w:val="10F072DD"/>
    <w:rsid w:val="10FD3C2B"/>
    <w:rsid w:val="11071F78"/>
    <w:rsid w:val="110B46B5"/>
    <w:rsid w:val="11531386"/>
    <w:rsid w:val="11582C31"/>
    <w:rsid w:val="115A9EC9"/>
    <w:rsid w:val="117399C1"/>
    <w:rsid w:val="11859874"/>
    <w:rsid w:val="118F843E"/>
    <w:rsid w:val="11C31607"/>
    <w:rsid w:val="11C7ED9F"/>
    <w:rsid w:val="11F3FB2C"/>
    <w:rsid w:val="12609A68"/>
    <w:rsid w:val="126AACC0"/>
    <w:rsid w:val="1275397D"/>
    <w:rsid w:val="1276E7F8"/>
    <w:rsid w:val="12935A05"/>
    <w:rsid w:val="12A9A9D3"/>
    <w:rsid w:val="12DD7A84"/>
    <w:rsid w:val="12F5F78D"/>
    <w:rsid w:val="1318218A"/>
    <w:rsid w:val="1339C363"/>
    <w:rsid w:val="13788E56"/>
    <w:rsid w:val="13A9151D"/>
    <w:rsid w:val="13EBE92F"/>
    <w:rsid w:val="13ED314F"/>
    <w:rsid w:val="13F8AE0B"/>
    <w:rsid w:val="1405D656"/>
    <w:rsid w:val="14354051"/>
    <w:rsid w:val="14530E68"/>
    <w:rsid w:val="146F8E14"/>
    <w:rsid w:val="14943307"/>
    <w:rsid w:val="149F356A"/>
    <w:rsid w:val="14A301CF"/>
    <w:rsid w:val="14BEE88E"/>
    <w:rsid w:val="14E4F99E"/>
    <w:rsid w:val="1501A37B"/>
    <w:rsid w:val="15212ACE"/>
    <w:rsid w:val="15231024"/>
    <w:rsid w:val="15551800"/>
    <w:rsid w:val="1571CCEE"/>
    <w:rsid w:val="15926311"/>
    <w:rsid w:val="15B7A01B"/>
    <w:rsid w:val="15C17EEF"/>
    <w:rsid w:val="15EA0C37"/>
    <w:rsid w:val="161A35CD"/>
    <w:rsid w:val="1648427C"/>
    <w:rsid w:val="1668B9F3"/>
    <w:rsid w:val="16795D52"/>
    <w:rsid w:val="1698956D"/>
    <w:rsid w:val="16C30D8A"/>
    <w:rsid w:val="16EDD23E"/>
    <w:rsid w:val="16EFA7E1"/>
    <w:rsid w:val="16FA3805"/>
    <w:rsid w:val="1775851A"/>
    <w:rsid w:val="177D5684"/>
    <w:rsid w:val="1788D2FD"/>
    <w:rsid w:val="17977459"/>
    <w:rsid w:val="179A3BA3"/>
    <w:rsid w:val="17A9EED3"/>
    <w:rsid w:val="17AFF5C7"/>
    <w:rsid w:val="17C419A7"/>
    <w:rsid w:val="17CA676D"/>
    <w:rsid w:val="17CBEE11"/>
    <w:rsid w:val="17E3229B"/>
    <w:rsid w:val="17EA4BA9"/>
    <w:rsid w:val="17F48F3D"/>
    <w:rsid w:val="17FC1165"/>
    <w:rsid w:val="18040405"/>
    <w:rsid w:val="181CEC58"/>
    <w:rsid w:val="181F2160"/>
    <w:rsid w:val="18279060"/>
    <w:rsid w:val="18477734"/>
    <w:rsid w:val="184904A8"/>
    <w:rsid w:val="186C9187"/>
    <w:rsid w:val="18A706A0"/>
    <w:rsid w:val="18AF173E"/>
    <w:rsid w:val="18C4C57C"/>
    <w:rsid w:val="18D5D6B7"/>
    <w:rsid w:val="18E6A710"/>
    <w:rsid w:val="191667AF"/>
    <w:rsid w:val="19230CA3"/>
    <w:rsid w:val="192A74A0"/>
    <w:rsid w:val="1943EDEE"/>
    <w:rsid w:val="194B7BDD"/>
    <w:rsid w:val="1953EC6F"/>
    <w:rsid w:val="1964C715"/>
    <w:rsid w:val="1966833B"/>
    <w:rsid w:val="1986FFFC"/>
    <w:rsid w:val="1991FA2A"/>
    <w:rsid w:val="19A5EC76"/>
    <w:rsid w:val="19ADDA38"/>
    <w:rsid w:val="19DDD07E"/>
    <w:rsid w:val="19FC3230"/>
    <w:rsid w:val="1A10FB13"/>
    <w:rsid w:val="1A1E57A1"/>
    <w:rsid w:val="1A379CE4"/>
    <w:rsid w:val="1A8CA34F"/>
    <w:rsid w:val="1AAFC04B"/>
    <w:rsid w:val="1ACD6B25"/>
    <w:rsid w:val="1AF78503"/>
    <w:rsid w:val="1B1E66CA"/>
    <w:rsid w:val="1B3F9344"/>
    <w:rsid w:val="1B403365"/>
    <w:rsid w:val="1B559D8F"/>
    <w:rsid w:val="1B73793B"/>
    <w:rsid w:val="1B7E37FA"/>
    <w:rsid w:val="1B83BAA4"/>
    <w:rsid w:val="1BAD99AA"/>
    <w:rsid w:val="1BB682E1"/>
    <w:rsid w:val="1BD340C4"/>
    <w:rsid w:val="1BE05AEE"/>
    <w:rsid w:val="1C17F416"/>
    <w:rsid w:val="1C1FD2BA"/>
    <w:rsid w:val="1C3444BE"/>
    <w:rsid w:val="1C48DCFC"/>
    <w:rsid w:val="1C59D087"/>
    <w:rsid w:val="1C9637DC"/>
    <w:rsid w:val="1CAD60E0"/>
    <w:rsid w:val="1CAEDADD"/>
    <w:rsid w:val="1CD61F27"/>
    <w:rsid w:val="1CF79928"/>
    <w:rsid w:val="1CFE01FB"/>
    <w:rsid w:val="1D0A87BD"/>
    <w:rsid w:val="1D21A5CB"/>
    <w:rsid w:val="1D2372F0"/>
    <w:rsid w:val="1D565E05"/>
    <w:rsid w:val="1D5D0C37"/>
    <w:rsid w:val="1D686E16"/>
    <w:rsid w:val="1D6F6DC0"/>
    <w:rsid w:val="1D897329"/>
    <w:rsid w:val="1D9F72B9"/>
    <w:rsid w:val="1DA74FDA"/>
    <w:rsid w:val="1DB55E43"/>
    <w:rsid w:val="1DC25130"/>
    <w:rsid w:val="1DCFD409"/>
    <w:rsid w:val="1DD18677"/>
    <w:rsid w:val="1E308142"/>
    <w:rsid w:val="1E9307B4"/>
    <w:rsid w:val="1E969A86"/>
    <w:rsid w:val="1EC8FAD6"/>
    <w:rsid w:val="1EFA4E1D"/>
    <w:rsid w:val="1EFDCD27"/>
    <w:rsid w:val="1F1AE3F2"/>
    <w:rsid w:val="1F4CA3B3"/>
    <w:rsid w:val="1F55BB19"/>
    <w:rsid w:val="1F599B00"/>
    <w:rsid w:val="1F5E8C2D"/>
    <w:rsid w:val="1F7B63FE"/>
    <w:rsid w:val="1F7E2F0D"/>
    <w:rsid w:val="1F8CC0FA"/>
    <w:rsid w:val="1FBB0706"/>
    <w:rsid w:val="1FCEE62C"/>
    <w:rsid w:val="1FCF6695"/>
    <w:rsid w:val="1FD15BF4"/>
    <w:rsid w:val="1FE8CE52"/>
    <w:rsid w:val="1FF60414"/>
    <w:rsid w:val="200E16AA"/>
    <w:rsid w:val="2014926B"/>
    <w:rsid w:val="20296BFC"/>
    <w:rsid w:val="2031ADF0"/>
    <w:rsid w:val="20D1A2D8"/>
    <w:rsid w:val="20FD2E75"/>
    <w:rsid w:val="20FFAC9A"/>
    <w:rsid w:val="213354E5"/>
    <w:rsid w:val="21703BAF"/>
    <w:rsid w:val="21AD33DC"/>
    <w:rsid w:val="21AF1476"/>
    <w:rsid w:val="21BC48BB"/>
    <w:rsid w:val="21CC0440"/>
    <w:rsid w:val="21FD3ECD"/>
    <w:rsid w:val="22035E7A"/>
    <w:rsid w:val="2223BF4C"/>
    <w:rsid w:val="2227EFBB"/>
    <w:rsid w:val="22373183"/>
    <w:rsid w:val="2262FFEF"/>
    <w:rsid w:val="22732211"/>
    <w:rsid w:val="22760D3B"/>
    <w:rsid w:val="227ACE3B"/>
    <w:rsid w:val="22FE6FBF"/>
    <w:rsid w:val="22FEFB8A"/>
    <w:rsid w:val="231DF2E5"/>
    <w:rsid w:val="2377E6D2"/>
    <w:rsid w:val="2381BCCF"/>
    <w:rsid w:val="239952E5"/>
    <w:rsid w:val="239E239F"/>
    <w:rsid w:val="239F645B"/>
    <w:rsid w:val="23C9DFCD"/>
    <w:rsid w:val="23D74535"/>
    <w:rsid w:val="23DD3CCC"/>
    <w:rsid w:val="23E3E5C2"/>
    <w:rsid w:val="24386A10"/>
    <w:rsid w:val="24436CAF"/>
    <w:rsid w:val="24776645"/>
    <w:rsid w:val="247C6594"/>
    <w:rsid w:val="248F584E"/>
    <w:rsid w:val="24CD280C"/>
    <w:rsid w:val="24CE1773"/>
    <w:rsid w:val="24D4EC05"/>
    <w:rsid w:val="24DD46C8"/>
    <w:rsid w:val="24F6AD84"/>
    <w:rsid w:val="25062D6A"/>
    <w:rsid w:val="2512882F"/>
    <w:rsid w:val="251356FE"/>
    <w:rsid w:val="25187456"/>
    <w:rsid w:val="25402140"/>
    <w:rsid w:val="257F2DB7"/>
    <w:rsid w:val="25825982"/>
    <w:rsid w:val="2589586B"/>
    <w:rsid w:val="259DEEA4"/>
    <w:rsid w:val="25A45D56"/>
    <w:rsid w:val="25A643AB"/>
    <w:rsid w:val="25BABE67"/>
    <w:rsid w:val="25CA610A"/>
    <w:rsid w:val="25F4AF9E"/>
    <w:rsid w:val="26047671"/>
    <w:rsid w:val="260E90F3"/>
    <w:rsid w:val="26387757"/>
    <w:rsid w:val="26EEE79F"/>
    <w:rsid w:val="26F5B11B"/>
    <w:rsid w:val="26FAA474"/>
    <w:rsid w:val="27130FDF"/>
    <w:rsid w:val="2714BA35"/>
    <w:rsid w:val="272BA80B"/>
    <w:rsid w:val="274DA36D"/>
    <w:rsid w:val="27738BA9"/>
    <w:rsid w:val="277907B3"/>
    <w:rsid w:val="27B4D436"/>
    <w:rsid w:val="27F000B0"/>
    <w:rsid w:val="27F97138"/>
    <w:rsid w:val="281A6594"/>
    <w:rsid w:val="28667972"/>
    <w:rsid w:val="28772DE3"/>
    <w:rsid w:val="288FB6D3"/>
    <w:rsid w:val="28A3E712"/>
    <w:rsid w:val="28BBC407"/>
    <w:rsid w:val="28D04467"/>
    <w:rsid w:val="29365740"/>
    <w:rsid w:val="29545D5E"/>
    <w:rsid w:val="298CEE2A"/>
    <w:rsid w:val="2993DBF2"/>
    <w:rsid w:val="29A588F8"/>
    <w:rsid w:val="29D1FCE2"/>
    <w:rsid w:val="29EA2432"/>
    <w:rsid w:val="2A1007E6"/>
    <w:rsid w:val="2A2E821E"/>
    <w:rsid w:val="2A3769E9"/>
    <w:rsid w:val="2A39B8AD"/>
    <w:rsid w:val="2A576183"/>
    <w:rsid w:val="2A80B0A8"/>
    <w:rsid w:val="2A879AC8"/>
    <w:rsid w:val="2A98A3F6"/>
    <w:rsid w:val="2A9CFE4F"/>
    <w:rsid w:val="2AB63933"/>
    <w:rsid w:val="2ACFE012"/>
    <w:rsid w:val="2AD7771B"/>
    <w:rsid w:val="2ADEEF0C"/>
    <w:rsid w:val="2ADF0A5D"/>
    <w:rsid w:val="2AE79ACD"/>
    <w:rsid w:val="2B2BAE2C"/>
    <w:rsid w:val="2B3BF3BB"/>
    <w:rsid w:val="2B3DFD68"/>
    <w:rsid w:val="2B4AE0BE"/>
    <w:rsid w:val="2B9C0600"/>
    <w:rsid w:val="2BB67264"/>
    <w:rsid w:val="2BFDD07C"/>
    <w:rsid w:val="2C025410"/>
    <w:rsid w:val="2C064308"/>
    <w:rsid w:val="2C0D42BF"/>
    <w:rsid w:val="2C11F383"/>
    <w:rsid w:val="2C570625"/>
    <w:rsid w:val="2C64EC3F"/>
    <w:rsid w:val="2C6CF761"/>
    <w:rsid w:val="2C9D086E"/>
    <w:rsid w:val="2CB42277"/>
    <w:rsid w:val="2CD5A1A0"/>
    <w:rsid w:val="2CF868C4"/>
    <w:rsid w:val="2CFB91A2"/>
    <w:rsid w:val="2D4DB483"/>
    <w:rsid w:val="2D502252"/>
    <w:rsid w:val="2D6948FF"/>
    <w:rsid w:val="2D7F27F0"/>
    <w:rsid w:val="2D9A202C"/>
    <w:rsid w:val="2DA9C96A"/>
    <w:rsid w:val="2DAA420D"/>
    <w:rsid w:val="2DCE8D61"/>
    <w:rsid w:val="2DDB90CC"/>
    <w:rsid w:val="2DEE8D15"/>
    <w:rsid w:val="2E1E097D"/>
    <w:rsid w:val="2E396D63"/>
    <w:rsid w:val="2E3E656D"/>
    <w:rsid w:val="2E41A0A1"/>
    <w:rsid w:val="2E49479B"/>
    <w:rsid w:val="2E695923"/>
    <w:rsid w:val="2EA3F6C1"/>
    <w:rsid w:val="2EC12BEC"/>
    <w:rsid w:val="2EE364B6"/>
    <w:rsid w:val="2F063890"/>
    <w:rsid w:val="2F1E7465"/>
    <w:rsid w:val="2F35F699"/>
    <w:rsid w:val="2F7DABED"/>
    <w:rsid w:val="2F969860"/>
    <w:rsid w:val="2FA31F5A"/>
    <w:rsid w:val="2FD1F252"/>
    <w:rsid w:val="2FEBE804"/>
    <w:rsid w:val="3004E28C"/>
    <w:rsid w:val="30124491"/>
    <w:rsid w:val="30287F8D"/>
    <w:rsid w:val="3030EE04"/>
    <w:rsid w:val="30364167"/>
    <w:rsid w:val="304CB902"/>
    <w:rsid w:val="305A1CAC"/>
    <w:rsid w:val="305AE3F8"/>
    <w:rsid w:val="305FAAA7"/>
    <w:rsid w:val="30673F81"/>
    <w:rsid w:val="30B28041"/>
    <w:rsid w:val="30B3F9BB"/>
    <w:rsid w:val="30B88406"/>
    <w:rsid w:val="30BE7945"/>
    <w:rsid w:val="30E60160"/>
    <w:rsid w:val="310AC557"/>
    <w:rsid w:val="3116E631"/>
    <w:rsid w:val="31364EB6"/>
    <w:rsid w:val="314F5151"/>
    <w:rsid w:val="3175126F"/>
    <w:rsid w:val="3176D099"/>
    <w:rsid w:val="31E8E4DF"/>
    <w:rsid w:val="31F36984"/>
    <w:rsid w:val="32072E82"/>
    <w:rsid w:val="3259AE60"/>
    <w:rsid w:val="326C3A18"/>
    <w:rsid w:val="326DC165"/>
    <w:rsid w:val="3277B4E5"/>
    <w:rsid w:val="329CB824"/>
    <w:rsid w:val="32A16BFD"/>
    <w:rsid w:val="32BBD929"/>
    <w:rsid w:val="32C1882E"/>
    <w:rsid w:val="32E4D0A0"/>
    <w:rsid w:val="32F8C8B8"/>
    <w:rsid w:val="335170DC"/>
    <w:rsid w:val="3365E482"/>
    <w:rsid w:val="33806E01"/>
    <w:rsid w:val="33849BD9"/>
    <w:rsid w:val="33A09106"/>
    <w:rsid w:val="33C8F818"/>
    <w:rsid w:val="3413748A"/>
    <w:rsid w:val="342C84E1"/>
    <w:rsid w:val="346AFA4F"/>
    <w:rsid w:val="34998738"/>
    <w:rsid w:val="349B0901"/>
    <w:rsid w:val="34DB2507"/>
    <w:rsid w:val="34FD5249"/>
    <w:rsid w:val="34FDADFC"/>
    <w:rsid w:val="3500C101"/>
    <w:rsid w:val="3536530C"/>
    <w:rsid w:val="355CCC5B"/>
    <w:rsid w:val="355D3620"/>
    <w:rsid w:val="3599D4A5"/>
    <w:rsid w:val="35B3CB39"/>
    <w:rsid w:val="35BFDFFA"/>
    <w:rsid w:val="36641625"/>
    <w:rsid w:val="367E1E97"/>
    <w:rsid w:val="36BA8894"/>
    <w:rsid w:val="371084E8"/>
    <w:rsid w:val="371F8654"/>
    <w:rsid w:val="372826FD"/>
    <w:rsid w:val="3734E346"/>
    <w:rsid w:val="37404FE2"/>
    <w:rsid w:val="37502E56"/>
    <w:rsid w:val="3756DF17"/>
    <w:rsid w:val="379884DD"/>
    <w:rsid w:val="37C6104B"/>
    <w:rsid w:val="37FC2E93"/>
    <w:rsid w:val="3844BDE8"/>
    <w:rsid w:val="3882D025"/>
    <w:rsid w:val="389C27BA"/>
    <w:rsid w:val="38AA7200"/>
    <w:rsid w:val="38D42D40"/>
    <w:rsid w:val="38E4A27F"/>
    <w:rsid w:val="3900BBFF"/>
    <w:rsid w:val="39121E2F"/>
    <w:rsid w:val="39354EA8"/>
    <w:rsid w:val="39693ED9"/>
    <w:rsid w:val="3983C951"/>
    <w:rsid w:val="39A8A0FB"/>
    <w:rsid w:val="39E39905"/>
    <w:rsid w:val="3A5E4405"/>
    <w:rsid w:val="3A63269F"/>
    <w:rsid w:val="3A65FF4D"/>
    <w:rsid w:val="3A9C99A6"/>
    <w:rsid w:val="3ABA70D2"/>
    <w:rsid w:val="3ABE7102"/>
    <w:rsid w:val="3AF741EB"/>
    <w:rsid w:val="3AF90FE4"/>
    <w:rsid w:val="3B09D1FA"/>
    <w:rsid w:val="3B20D633"/>
    <w:rsid w:val="3B30FC8C"/>
    <w:rsid w:val="3B75BA64"/>
    <w:rsid w:val="3B84701A"/>
    <w:rsid w:val="3B921646"/>
    <w:rsid w:val="3B9F7319"/>
    <w:rsid w:val="3BA674DA"/>
    <w:rsid w:val="3BC180FC"/>
    <w:rsid w:val="3BE3DBC3"/>
    <w:rsid w:val="3BF22DCD"/>
    <w:rsid w:val="3BFF5F70"/>
    <w:rsid w:val="3C1203EB"/>
    <w:rsid w:val="3C7CA0DB"/>
    <w:rsid w:val="3C7E67C5"/>
    <w:rsid w:val="3CD193D3"/>
    <w:rsid w:val="3CEC99AF"/>
    <w:rsid w:val="3D0B6961"/>
    <w:rsid w:val="3D18214C"/>
    <w:rsid w:val="3D1A143A"/>
    <w:rsid w:val="3D5448F7"/>
    <w:rsid w:val="3D59E3E0"/>
    <w:rsid w:val="3D88E26D"/>
    <w:rsid w:val="3D900E2C"/>
    <w:rsid w:val="3DA3E99F"/>
    <w:rsid w:val="3DD4BD2B"/>
    <w:rsid w:val="3DEED5D5"/>
    <w:rsid w:val="3EADF0D4"/>
    <w:rsid w:val="3EF45571"/>
    <w:rsid w:val="3F252940"/>
    <w:rsid w:val="3F64B1D2"/>
    <w:rsid w:val="3FC69D3F"/>
    <w:rsid w:val="3FE512BF"/>
    <w:rsid w:val="400FE442"/>
    <w:rsid w:val="40163CF0"/>
    <w:rsid w:val="4017569E"/>
    <w:rsid w:val="40271C3F"/>
    <w:rsid w:val="4056455A"/>
    <w:rsid w:val="406F859D"/>
    <w:rsid w:val="408B63E6"/>
    <w:rsid w:val="40919661"/>
    <w:rsid w:val="40AB1857"/>
    <w:rsid w:val="40D2EB8A"/>
    <w:rsid w:val="41154537"/>
    <w:rsid w:val="4124B6BF"/>
    <w:rsid w:val="4134256B"/>
    <w:rsid w:val="4143C37B"/>
    <w:rsid w:val="415BE9D5"/>
    <w:rsid w:val="4186D247"/>
    <w:rsid w:val="41955CD2"/>
    <w:rsid w:val="4197072F"/>
    <w:rsid w:val="41B72B8E"/>
    <w:rsid w:val="41E3CE3C"/>
    <w:rsid w:val="420B1C21"/>
    <w:rsid w:val="42357F5D"/>
    <w:rsid w:val="426E5153"/>
    <w:rsid w:val="429003FC"/>
    <w:rsid w:val="42DBEB46"/>
    <w:rsid w:val="431B15CB"/>
    <w:rsid w:val="431FF8ED"/>
    <w:rsid w:val="4332BFD1"/>
    <w:rsid w:val="436F272A"/>
    <w:rsid w:val="43934CD2"/>
    <w:rsid w:val="43CE575E"/>
    <w:rsid w:val="43D8BF32"/>
    <w:rsid w:val="43E2ED17"/>
    <w:rsid w:val="44114A09"/>
    <w:rsid w:val="44248A14"/>
    <w:rsid w:val="4465B362"/>
    <w:rsid w:val="448083E8"/>
    <w:rsid w:val="44824B18"/>
    <w:rsid w:val="44834254"/>
    <w:rsid w:val="448A85F5"/>
    <w:rsid w:val="44F46A34"/>
    <w:rsid w:val="44F664D2"/>
    <w:rsid w:val="451C58E2"/>
    <w:rsid w:val="453A771D"/>
    <w:rsid w:val="455BF07F"/>
    <w:rsid w:val="457B77AF"/>
    <w:rsid w:val="4593F452"/>
    <w:rsid w:val="45A45BF3"/>
    <w:rsid w:val="45C75EAE"/>
    <w:rsid w:val="45CF4530"/>
    <w:rsid w:val="45D7F7B8"/>
    <w:rsid w:val="45E428D1"/>
    <w:rsid w:val="46004448"/>
    <w:rsid w:val="46008A49"/>
    <w:rsid w:val="4612D644"/>
    <w:rsid w:val="461DFD3E"/>
    <w:rsid w:val="462E9F51"/>
    <w:rsid w:val="4636E92B"/>
    <w:rsid w:val="465ACFD6"/>
    <w:rsid w:val="46958D15"/>
    <w:rsid w:val="46F1B398"/>
    <w:rsid w:val="46FD6705"/>
    <w:rsid w:val="470659B1"/>
    <w:rsid w:val="4709C24E"/>
    <w:rsid w:val="474C1395"/>
    <w:rsid w:val="47514FCA"/>
    <w:rsid w:val="47B1F005"/>
    <w:rsid w:val="47C5C318"/>
    <w:rsid w:val="47CEC6F5"/>
    <w:rsid w:val="47D78EDC"/>
    <w:rsid w:val="47F4B881"/>
    <w:rsid w:val="483058CD"/>
    <w:rsid w:val="48341725"/>
    <w:rsid w:val="486BF1FA"/>
    <w:rsid w:val="486E5A3A"/>
    <w:rsid w:val="48826E3E"/>
    <w:rsid w:val="48911E34"/>
    <w:rsid w:val="48A33D2F"/>
    <w:rsid w:val="48A3AE25"/>
    <w:rsid w:val="48B236FA"/>
    <w:rsid w:val="48B4CF53"/>
    <w:rsid w:val="48B869A0"/>
    <w:rsid w:val="48ECD5F6"/>
    <w:rsid w:val="4919BAC5"/>
    <w:rsid w:val="49477AE2"/>
    <w:rsid w:val="495ABF23"/>
    <w:rsid w:val="495C967F"/>
    <w:rsid w:val="496246BE"/>
    <w:rsid w:val="49650FA1"/>
    <w:rsid w:val="49AC4A15"/>
    <w:rsid w:val="49C2F4C5"/>
    <w:rsid w:val="49DEA344"/>
    <w:rsid w:val="4A1AF1AF"/>
    <w:rsid w:val="4A1BB2AA"/>
    <w:rsid w:val="4A330F03"/>
    <w:rsid w:val="4A35FF7A"/>
    <w:rsid w:val="4A729213"/>
    <w:rsid w:val="4A75187A"/>
    <w:rsid w:val="4AE2ABA8"/>
    <w:rsid w:val="4AF2861A"/>
    <w:rsid w:val="4AFB102B"/>
    <w:rsid w:val="4B250ECC"/>
    <w:rsid w:val="4B77A572"/>
    <w:rsid w:val="4B8E3038"/>
    <w:rsid w:val="4BABDB71"/>
    <w:rsid w:val="4BB0E676"/>
    <w:rsid w:val="4BBEBBD4"/>
    <w:rsid w:val="4BDF86A0"/>
    <w:rsid w:val="4C0452CE"/>
    <w:rsid w:val="4C09F080"/>
    <w:rsid w:val="4C2A78E1"/>
    <w:rsid w:val="4C335F30"/>
    <w:rsid w:val="4C6871E4"/>
    <w:rsid w:val="4C766BE6"/>
    <w:rsid w:val="4C788D0C"/>
    <w:rsid w:val="4C7FBA14"/>
    <w:rsid w:val="4C86C1A1"/>
    <w:rsid w:val="4D0F0739"/>
    <w:rsid w:val="4D1E57AE"/>
    <w:rsid w:val="4D3942E9"/>
    <w:rsid w:val="4D62D68D"/>
    <w:rsid w:val="4D663E99"/>
    <w:rsid w:val="4D77D2A1"/>
    <w:rsid w:val="4D80D50E"/>
    <w:rsid w:val="4DC732B5"/>
    <w:rsid w:val="4E136284"/>
    <w:rsid w:val="4E20FA51"/>
    <w:rsid w:val="4E227FCE"/>
    <w:rsid w:val="4E3131A9"/>
    <w:rsid w:val="4E38F29F"/>
    <w:rsid w:val="4E39E7D7"/>
    <w:rsid w:val="4E644DF9"/>
    <w:rsid w:val="4E75937E"/>
    <w:rsid w:val="4ED4CD51"/>
    <w:rsid w:val="4EEA2D80"/>
    <w:rsid w:val="4EFF9210"/>
    <w:rsid w:val="4EFFF881"/>
    <w:rsid w:val="4F108704"/>
    <w:rsid w:val="4F24C1D1"/>
    <w:rsid w:val="4F676A8A"/>
    <w:rsid w:val="4F6ECD4E"/>
    <w:rsid w:val="4F7F858A"/>
    <w:rsid w:val="4F86FE2C"/>
    <w:rsid w:val="4FAE184A"/>
    <w:rsid w:val="4FB8FF3D"/>
    <w:rsid w:val="4FBA688D"/>
    <w:rsid w:val="4FD32F9F"/>
    <w:rsid w:val="4FE6EAC6"/>
    <w:rsid w:val="4FEC62DB"/>
    <w:rsid w:val="5007C327"/>
    <w:rsid w:val="50332A44"/>
    <w:rsid w:val="5041C6C3"/>
    <w:rsid w:val="507CC2D0"/>
    <w:rsid w:val="507ECB87"/>
    <w:rsid w:val="50A31D29"/>
    <w:rsid w:val="50BEE2D1"/>
    <w:rsid w:val="50CEAD1C"/>
    <w:rsid w:val="50CF1870"/>
    <w:rsid w:val="50EE7A6A"/>
    <w:rsid w:val="5106F1D7"/>
    <w:rsid w:val="511544E3"/>
    <w:rsid w:val="51551DF3"/>
    <w:rsid w:val="5183A9AA"/>
    <w:rsid w:val="5194F86B"/>
    <w:rsid w:val="51D623D2"/>
    <w:rsid w:val="51EA73E4"/>
    <w:rsid w:val="51EB78DA"/>
    <w:rsid w:val="52491B68"/>
    <w:rsid w:val="526D2D61"/>
    <w:rsid w:val="52E6D84C"/>
    <w:rsid w:val="52F03A9E"/>
    <w:rsid w:val="53017AEF"/>
    <w:rsid w:val="5308F471"/>
    <w:rsid w:val="5318A416"/>
    <w:rsid w:val="531A93AF"/>
    <w:rsid w:val="53281BF8"/>
    <w:rsid w:val="5328CB5F"/>
    <w:rsid w:val="5339E975"/>
    <w:rsid w:val="537EFB57"/>
    <w:rsid w:val="5393002E"/>
    <w:rsid w:val="53A59444"/>
    <w:rsid w:val="53ADF9CE"/>
    <w:rsid w:val="53C926ED"/>
    <w:rsid w:val="53EDF833"/>
    <w:rsid w:val="5406C886"/>
    <w:rsid w:val="54300A89"/>
    <w:rsid w:val="544DBB78"/>
    <w:rsid w:val="546E5343"/>
    <w:rsid w:val="54925F77"/>
    <w:rsid w:val="54A2AC9D"/>
    <w:rsid w:val="54CB489E"/>
    <w:rsid w:val="54DACC3E"/>
    <w:rsid w:val="551B1B00"/>
    <w:rsid w:val="553F8626"/>
    <w:rsid w:val="555B6951"/>
    <w:rsid w:val="557C3205"/>
    <w:rsid w:val="558CA804"/>
    <w:rsid w:val="55A162DD"/>
    <w:rsid w:val="55AFF462"/>
    <w:rsid w:val="55B01E34"/>
    <w:rsid w:val="55E50EEC"/>
    <w:rsid w:val="56043048"/>
    <w:rsid w:val="56345016"/>
    <w:rsid w:val="56358366"/>
    <w:rsid w:val="5648C20E"/>
    <w:rsid w:val="56861258"/>
    <w:rsid w:val="56A5C786"/>
    <w:rsid w:val="56E2A604"/>
    <w:rsid w:val="56E459D8"/>
    <w:rsid w:val="56E791F1"/>
    <w:rsid w:val="56F8C9F9"/>
    <w:rsid w:val="5733F235"/>
    <w:rsid w:val="574B39D1"/>
    <w:rsid w:val="575650FD"/>
    <w:rsid w:val="5769CEA9"/>
    <w:rsid w:val="576B2700"/>
    <w:rsid w:val="57C1A77E"/>
    <w:rsid w:val="57E2B651"/>
    <w:rsid w:val="57FB43EA"/>
    <w:rsid w:val="57FE61E6"/>
    <w:rsid w:val="582F3047"/>
    <w:rsid w:val="584F706C"/>
    <w:rsid w:val="5853247D"/>
    <w:rsid w:val="587B5E48"/>
    <w:rsid w:val="588037CE"/>
    <w:rsid w:val="58817FF4"/>
    <w:rsid w:val="588C7115"/>
    <w:rsid w:val="58AA49F6"/>
    <w:rsid w:val="58BD3B9E"/>
    <w:rsid w:val="58CE0CCF"/>
    <w:rsid w:val="58D3E50A"/>
    <w:rsid w:val="58D9DAE6"/>
    <w:rsid w:val="58E5F213"/>
    <w:rsid w:val="58F081F4"/>
    <w:rsid w:val="5956800D"/>
    <w:rsid w:val="59731F54"/>
    <w:rsid w:val="59742B1B"/>
    <w:rsid w:val="59A3FA35"/>
    <w:rsid w:val="59B9756A"/>
    <w:rsid w:val="59E76BA1"/>
    <w:rsid w:val="59EF9CF6"/>
    <w:rsid w:val="59FB4182"/>
    <w:rsid w:val="59FDB306"/>
    <w:rsid w:val="5A16DAE8"/>
    <w:rsid w:val="5A2D28D7"/>
    <w:rsid w:val="5A555593"/>
    <w:rsid w:val="5A688B00"/>
    <w:rsid w:val="5A7B8421"/>
    <w:rsid w:val="5A8A7961"/>
    <w:rsid w:val="5AADEC96"/>
    <w:rsid w:val="5ABC71C3"/>
    <w:rsid w:val="5AD45C70"/>
    <w:rsid w:val="5ADA963E"/>
    <w:rsid w:val="5ADD46BA"/>
    <w:rsid w:val="5ADE143E"/>
    <w:rsid w:val="5B0F1B7D"/>
    <w:rsid w:val="5B1ED413"/>
    <w:rsid w:val="5B65AFE8"/>
    <w:rsid w:val="5B6B3AFC"/>
    <w:rsid w:val="5BB485EE"/>
    <w:rsid w:val="5BC9B9EC"/>
    <w:rsid w:val="5BDF7656"/>
    <w:rsid w:val="5BE10E66"/>
    <w:rsid w:val="5BE5FE41"/>
    <w:rsid w:val="5BF697BB"/>
    <w:rsid w:val="5C08C595"/>
    <w:rsid w:val="5C1C8209"/>
    <w:rsid w:val="5C31679F"/>
    <w:rsid w:val="5C3C50BE"/>
    <w:rsid w:val="5C62F0F0"/>
    <w:rsid w:val="5C68F34A"/>
    <w:rsid w:val="5C7E5BFE"/>
    <w:rsid w:val="5CBC66D5"/>
    <w:rsid w:val="5CF27F8F"/>
    <w:rsid w:val="5CFDBD97"/>
    <w:rsid w:val="5CFFC5B3"/>
    <w:rsid w:val="5D672D59"/>
    <w:rsid w:val="5DA5CB75"/>
    <w:rsid w:val="5DA9681F"/>
    <w:rsid w:val="5E073E85"/>
    <w:rsid w:val="5E1D2E88"/>
    <w:rsid w:val="5E4305E0"/>
    <w:rsid w:val="5E563633"/>
    <w:rsid w:val="5E73AA0E"/>
    <w:rsid w:val="5E7B552C"/>
    <w:rsid w:val="5E8AA3B1"/>
    <w:rsid w:val="5EB039A0"/>
    <w:rsid w:val="5EBC645A"/>
    <w:rsid w:val="5ECF7A8D"/>
    <w:rsid w:val="5F0546B7"/>
    <w:rsid w:val="5F394F66"/>
    <w:rsid w:val="5F53EF77"/>
    <w:rsid w:val="5F5EA4D8"/>
    <w:rsid w:val="5F6429F9"/>
    <w:rsid w:val="5F97720E"/>
    <w:rsid w:val="5F9BEDC4"/>
    <w:rsid w:val="5FB587C7"/>
    <w:rsid w:val="5FBB613E"/>
    <w:rsid w:val="5FCA06C5"/>
    <w:rsid w:val="5FE2B153"/>
    <w:rsid w:val="60461BD6"/>
    <w:rsid w:val="6056E750"/>
    <w:rsid w:val="60622E52"/>
    <w:rsid w:val="60993F95"/>
    <w:rsid w:val="609A0DEE"/>
    <w:rsid w:val="60ADA7FD"/>
    <w:rsid w:val="60EC56E1"/>
    <w:rsid w:val="614D4221"/>
    <w:rsid w:val="615A27BF"/>
    <w:rsid w:val="6161FD99"/>
    <w:rsid w:val="61822F42"/>
    <w:rsid w:val="61B3728B"/>
    <w:rsid w:val="61D39ADD"/>
    <w:rsid w:val="61D766DA"/>
    <w:rsid w:val="61DE4E4E"/>
    <w:rsid w:val="620B72A1"/>
    <w:rsid w:val="62277279"/>
    <w:rsid w:val="622E0E03"/>
    <w:rsid w:val="626FC731"/>
    <w:rsid w:val="6276AA46"/>
    <w:rsid w:val="62881032"/>
    <w:rsid w:val="62D3F4DB"/>
    <w:rsid w:val="62DBF99A"/>
    <w:rsid w:val="62FB995F"/>
    <w:rsid w:val="63334BE8"/>
    <w:rsid w:val="63388D15"/>
    <w:rsid w:val="636786EF"/>
    <w:rsid w:val="63703C4A"/>
    <w:rsid w:val="6373CB67"/>
    <w:rsid w:val="639655FA"/>
    <w:rsid w:val="63B90EAF"/>
    <w:rsid w:val="63BC68BF"/>
    <w:rsid w:val="63BCCDCB"/>
    <w:rsid w:val="63C21FFF"/>
    <w:rsid w:val="63C8C988"/>
    <w:rsid w:val="63C96A7A"/>
    <w:rsid w:val="63D1A161"/>
    <w:rsid w:val="63D5E69C"/>
    <w:rsid w:val="63E5574A"/>
    <w:rsid w:val="63ED1AD8"/>
    <w:rsid w:val="6407275B"/>
    <w:rsid w:val="640D0C04"/>
    <w:rsid w:val="64241D4C"/>
    <w:rsid w:val="643058BE"/>
    <w:rsid w:val="643A1FF7"/>
    <w:rsid w:val="643F54DC"/>
    <w:rsid w:val="643FE5E9"/>
    <w:rsid w:val="644A4617"/>
    <w:rsid w:val="6474955A"/>
    <w:rsid w:val="64898498"/>
    <w:rsid w:val="648E0CB4"/>
    <w:rsid w:val="649EE8E8"/>
    <w:rsid w:val="64AF1CD5"/>
    <w:rsid w:val="64B206B3"/>
    <w:rsid w:val="64BE0DF5"/>
    <w:rsid w:val="64EE9F8B"/>
    <w:rsid w:val="65258C1A"/>
    <w:rsid w:val="652F9A25"/>
    <w:rsid w:val="65403B33"/>
    <w:rsid w:val="65443143"/>
    <w:rsid w:val="654FFBE8"/>
    <w:rsid w:val="6551FD9E"/>
    <w:rsid w:val="655A4D86"/>
    <w:rsid w:val="6577A8D9"/>
    <w:rsid w:val="6580AA7B"/>
    <w:rsid w:val="65BF12BE"/>
    <w:rsid w:val="65EB89EF"/>
    <w:rsid w:val="6649CDF4"/>
    <w:rsid w:val="6679B09A"/>
    <w:rsid w:val="6682B1E3"/>
    <w:rsid w:val="669A0AD0"/>
    <w:rsid w:val="66A3335A"/>
    <w:rsid w:val="66A45EB3"/>
    <w:rsid w:val="66CF1C32"/>
    <w:rsid w:val="66D05B5A"/>
    <w:rsid w:val="66D2FE97"/>
    <w:rsid w:val="6708DE8E"/>
    <w:rsid w:val="670ACFFC"/>
    <w:rsid w:val="6721480B"/>
    <w:rsid w:val="672AC01F"/>
    <w:rsid w:val="67533F61"/>
    <w:rsid w:val="67593FC7"/>
    <w:rsid w:val="676689C6"/>
    <w:rsid w:val="6782863F"/>
    <w:rsid w:val="67ACDF79"/>
    <w:rsid w:val="67C3E704"/>
    <w:rsid w:val="6810B130"/>
    <w:rsid w:val="6816F62D"/>
    <w:rsid w:val="681EBB31"/>
    <w:rsid w:val="681EC78A"/>
    <w:rsid w:val="68480C8E"/>
    <w:rsid w:val="6850ACB1"/>
    <w:rsid w:val="68AEF2F5"/>
    <w:rsid w:val="68C0CF56"/>
    <w:rsid w:val="6932EBE7"/>
    <w:rsid w:val="69803B4F"/>
    <w:rsid w:val="6985C47A"/>
    <w:rsid w:val="69915295"/>
    <w:rsid w:val="699D12BE"/>
    <w:rsid w:val="69BCE040"/>
    <w:rsid w:val="69D2BB3B"/>
    <w:rsid w:val="69E343FF"/>
    <w:rsid w:val="6A6E09CB"/>
    <w:rsid w:val="6AAC678A"/>
    <w:rsid w:val="6AB6D28E"/>
    <w:rsid w:val="6AC88EBA"/>
    <w:rsid w:val="6AE4F627"/>
    <w:rsid w:val="6AEC2AE4"/>
    <w:rsid w:val="6AEDDED1"/>
    <w:rsid w:val="6B297873"/>
    <w:rsid w:val="6B672D6D"/>
    <w:rsid w:val="6B90AC53"/>
    <w:rsid w:val="6B98A03B"/>
    <w:rsid w:val="6BB4B1E5"/>
    <w:rsid w:val="6BB7547D"/>
    <w:rsid w:val="6BBA4203"/>
    <w:rsid w:val="6BD4B758"/>
    <w:rsid w:val="6C2583AF"/>
    <w:rsid w:val="6C4228DB"/>
    <w:rsid w:val="6C444C39"/>
    <w:rsid w:val="6C5398ED"/>
    <w:rsid w:val="6C54904F"/>
    <w:rsid w:val="6C55D44A"/>
    <w:rsid w:val="6C774179"/>
    <w:rsid w:val="6C930D6E"/>
    <w:rsid w:val="6CBDED33"/>
    <w:rsid w:val="6CCB7272"/>
    <w:rsid w:val="6CD75CDC"/>
    <w:rsid w:val="6CE7E4AE"/>
    <w:rsid w:val="6CF0F036"/>
    <w:rsid w:val="6D199A76"/>
    <w:rsid w:val="6D25C45C"/>
    <w:rsid w:val="6D514450"/>
    <w:rsid w:val="6D73F09E"/>
    <w:rsid w:val="6D7FB01C"/>
    <w:rsid w:val="6D96688A"/>
    <w:rsid w:val="6D99883B"/>
    <w:rsid w:val="6DA9E2F1"/>
    <w:rsid w:val="6DB09206"/>
    <w:rsid w:val="6DB1FBBE"/>
    <w:rsid w:val="6DC6F5DB"/>
    <w:rsid w:val="6DF4A034"/>
    <w:rsid w:val="6E2AC510"/>
    <w:rsid w:val="6E31BE49"/>
    <w:rsid w:val="6E3FC29E"/>
    <w:rsid w:val="6E8BD501"/>
    <w:rsid w:val="6EDA3A3F"/>
    <w:rsid w:val="6F00EB5A"/>
    <w:rsid w:val="6F0C98B0"/>
    <w:rsid w:val="6F1E248E"/>
    <w:rsid w:val="6F24B04E"/>
    <w:rsid w:val="6F2A2A4C"/>
    <w:rsid w:val="6F2B434E"/>
    <w:rsid w:val="6F4A5B02"/>
    <w:rsid w:val="6F4AABBB"/>
    <w:rsid w:val="6F657C6D"/>
    <w:rsid w:val="6F6C69DE"/>
    <w:rsid w:val="6F7BEA8F"/>
    <w:rsid w:val="6F818EF2"/>
    <w:rsid w:val="6FCC583A"/>
    <w:rsid w:val="6FD1121B"/>
    <w:rsid w:val="6FFA7B5C"/>
    <w:rsid w:val="7003E531"/>
    <w:rsid w:val="70211F4E"/>
    <w:rsid w:val="704D7AD6"/>
    <w:rsid w:val="70777868"/>
    <w:rsid w:val="70AC81D5"/>
    <w:rsid w:val="70B12CEA"/>
    <w:rsid w:val="70D27F7F"/>
    <w:rsid w:val="70D8E7E3"/>
    <w:rsid w:val="71117658"/>
    <w:rsid w:val="7118EE28"/>
    <w:rsid w:val="711B1450"/>
    <w:rsid w:val="713230B3"/>
    <w:rsid w:val="71806E63"/>
    <w:rsid w:val="71995F37"/>
    <w:rsid w:val="71D5A571"/>
    <w:rsid w:val="722A2E70"/>
    <w:rsid w:val="72AE3EAA"/>
    <w:rsid w:val="72C15224"/>
    <w:rsid w:val="72D025D5"/>
    <w:rsid w:val="72D09278"/>
    <w:rsid w:val="72F0CA32"/>
    <w:rsid w:val="7318A484"/>
    <w:rsid w:val="733CCE7D"/>
    <w:rsid w:val="733F114F"/>
    <w:rsid w:val="73609DE3"/>
    <w:rsid w:val="739B1108"/>
    <w:rsid w:val="73DEFD2C"/>
    <w:rsid w:val="73EF4F1C"/>
    <w:rsid w:val="7406DC24"/>
    <w:rsid w:val="741595B1"/>
    <w:rsid w:val="745F6971"/>
    <w:rsid w:val="747BD47A"/>
    <w:rsid w:val="74AEBFFB"/>
    <w:rsid w:val="74D8C463"/>
    <w:rsid w:val="74EA0652"/>
    <w:rsid w:val="74EE1BCA"/>
    <w:rsid w:val="74F1DDCB"/>
    <w:rsid w:val="74F7175E"/>
    <w:rsid w:val="751107F0"/>
    <w:rsid w:val="751BEAAB"/>
    <w:rsid w:val="75203444"/>
    <w:rsid w:val="75454D48"/>
    <w:rsid w:val="7672CE73"/>
    <w:rsid w:val="76BE6A8D"/>
    <w:rsid w:val="76CAC72A"/>
    <w:rsid w:val="76DFE361"/>
    <w:rsid w:val="76E37947"/>
    <w:rsid w:val="77010738"/>
    <w:rsid w:val="7723CF6E"/>
    <w:rsid w:val="772862B2"/>
    <w:rsid w:val="777CB57C"/>
    <w:rsid w:val="778BD017"/>
    <w:rsid w:val="77C3DCF0"/>
    <w:rsid w:val="77C884E4"/>
    <w:rsid w:val="77C8CB0D"/>
    <w:rsid w:val="77D2203D"/>
    <w:rsid w:val="77D3F7BF"/>
    <w:rsid w:val="7804736D"/>
    <w:rsid w:val="780498D6"/>
    <w:rsid w:val="780F3070"/>
    <w:rsid w:val="7826DECF"/>
    <w:rsid w:val="78895ABE"/>
    <w:rsid w:val="789706F6"/>
    <w:rsid w:val="789DF4F3"/>
    <w:rsid w:val="78A74BB6"/>
    <w:rsid w:val="78E441C5"/>
    <w:rsid w:val="7904F620"/>
    <w:rsid w:val="7935078C"/>
    <w:rsid w:val="793B606C"/>
    <w:rsid w:val="794E17D2"/>
    <w:rsid w:val="7958319B"/>
    <w:rsid w:val="798197BA"/>
    <w:rsid w:val="79934758"/>
    <w:rsid w:val="79B0888C"/>
    <w:rsid w:val="79B1786D"/>
    <w:rsid w:val="79B80042"/>
    <w:rsid w:val="79BAA69A"/>
    <w:rsid w:val="79E2D718"/>
    <w:rsid w:val="7A1981F5"/>
    <w:rsid w:val="7A267BDF"/>
    <w:rsid w:val="7A26D7F0"/>
    <w:rsid w:val="7A2ABC5B"/>
    <w:rsid w:val="7A4CF4E3"/>
    <w:rsid w:val="7A74E78F"/>
    <w:rsid w:val="7A791305"/>
    <w:rsid w:val="7A94AAD4"/>
    <w:rsid w:val="7A98EB7E"/>
    <w:rsid w:val="7AA57D8A"/>
    <w:rsid w:val="7AB8E4B0"/>
    <w:rsid w:val="7ABA1401"/>
    <w:rsid w:val="7ABD9AA5"/>
    <w:rsid w:val="7AC904B5"/>
    <w:rsid w:val="7ACF02A4"/>
    <w:rsid w:val="7AD6279F"/>
    <w:rsid w:val="7AE348E7"/>
    <w:rsid w:val="7AEA2754"/>
    <w:rsid w:val="7AF71732"/>
    <w:rsid w:val="7B14954C"/>
    <w:rsid w:val="7B3275A4"/>
    <w:rsid w:val="7B38583F"/>
    <w:rsid w:val="7B79A8AA"/>
    <w:rsid w:val="7B818A90"/>
    <w:rsid w:val="7BA1F3FD"/>
    <w:rsid w:val="7BC3B61A"/>
    <w:rsid w:val="7BDB4D06"/>
    <w:rsid w:val="7BE0AA1B"/>
    <w:rsid w:val="7BE11968"/>
    <w:rsid w:val="7C02E6DC"/>
    <w:rsid w:val="7C0F7ED5"/>
    <w:rsid w:val="7C2AD5C7"/>
    <w:rsid w:val="7C487D50"/>
    <w:rsid w:val="7C4D0DB0"/>
    <w:rsid w:val="7C516E44"/>
    <w:rsid w:val="7C5520F0"/>
    <w:rsid w:val="7C620F8D"/>
    <w:rsid w:val="7C749D2F"/>
    <w:rsid w:val="7C89BD0A"/>
    <w:rsid w:val="7CD505BF"/>
    <w:rsid w:val="7CDCF0A8"/>
    <w:rsid w:val="7CDD7A92"/>
    <w:rsid w:val="7CFB495E"/>
    <w:rsid w:val="7D2A7B2D"/>
    <w:rsid w:val="7D4F603E"/>
    <w:rsid w:val="7D5149DD"/>
    <w:rsid w:val="7D610B8F"/>
    <w:rsid w:val="7D619300"/>
    <w:rsid w:val="7D6B9E2D"/>
    <w:rsid w:val="7D968804"/>
    <w:rsid w:val="7DC2A47B"/>
    <w:rsid w:val="7DD0A70E"/>
    <w:rsid w:val="7DE02D17"/>
    <w:rsid w:val="7DF73072"/>
    <w:rsid w:val="7E5F0590"/>
    <w:rsid w:val="7E728D77"/>
    <w:rsid w:val="7E7C56A9"/>
    <w:rsid w:val="7E81F0E7"/>
    <w:rsid w:val="7E8552B3"/>
    <w:rsid w:val="7E92922E"/>
    <w:rsid w:val="7EC9523F"/>
    <w:rsid w:val="7ECE32A2"/>
    <w:rsid w:val="7EE2D339"/>
    <w:rsid w:val="7EE30F84"/>
    <w:rsid w:val="7EE47496"/>
    <w:rsid w:val="7F18E096"/>
    <w:rsid w:val="7F1FAD1B"/>
    <w:rsid w:val="7F5097E4"/>
    <w:rsid w:val="7F5495CD"/>
    <w:rsid w:val="7F5936AB"/>
    <w:rsid w:val="7F73F806"/>
    <w:rsid w:val="7F839F4E"/>
    <w:rsid w:val="7F8679EA"/>
    <w:rsid w:val="7FBF1AE8"/>
    <w:rsid w:val="7FC086BF"/>
    <w:rsid w:val="7FE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93120"/>
  <w15:docId w15:val="{F07D8672-7A06-47B5-92FB-53583244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6E298D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6E298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6E298D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6E298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511E69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6E298D" w:themeColor="accent1"/>
          <w:left w:val="nil"/>
          <w:bottom w:val="single" w:sz="8" w:space="0" w:color="6E298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98D" w:themeColor="accent1"/>
          <w:left w:val="nil"/>
          <w:bottom w:val="single" w:sz="8" w:space="0" w:color="6E298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C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BAD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6E298D" w:themeColor="accent1"/>
        <w:left w:val="single" w:sz="8" w:space="0" w:color="6E298D" w:themeColor="accent1"/>
        <w:bottom w:val="single" w:sz="8" w:space="0" w:color="6E298D" w:themeColor="accent1"/>
        <w:right w:val="single" w:sz="8" w:space="0" w:color="6E298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9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</w:tcBorders>
      </w:tcPr>
    </w:tblStylePr>
    <w:tblStylePr w:type="band1Horz">
      <w:tblPr/>
      <w:tcPr>
        <w:tcBorders>
          <w:top w:val="single" w:sz="8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511E69" w:themeColor="accent1" w:themeShade="BF"/>
    </w:rPr>
    <w:tblPr>
      <w:tblStyleRowBandSize w:val="1"/>
      <w:tblStyleColBandSize w:val="1"/>
      <w:tblBorders>
        <w:top w:val="single" w:sz="8" w:space="0" w:color="6E298D" w:themeColor="accent1"/>
        <w:bottom w:val="single" w:sz="8" w:space="0" w:color="6E298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98D" w:themeColor="accent1"/>
          <w:left w:val="nil"/>
          <w:bottom w:val="single" w:sz="8" w:space="0" w:color="6E298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98D" w:themeColor="accent1"/>
          <w:left w:val="nil"/>
          <w:bottom w:val="single" w:sz="8" w:space="0" w:color="6E298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C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C0EC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6E29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</w:tcBorders>
      </w:tcPr>
    </w:tblStylePr>
    <w:tblStylePr w:type="band1Horz">
      <w:tblPr/>
      <w:tcPr>
        <w:tcBorders>
          <w:top w:val="single" w:sz="8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6E298D" w:themeColor="accent1"/>
        <w:left w:val="single" w:sz="8" w:space="0" w:color="6E298D" w:themeColor="accent1"/>
        <w:bottom w:val="single" w:sz="8" w:space="0" w:color="6E298D" w:themeColor="accent1"/>
        <w:right w:val="single" w:sz="8" w:space="0" w:color="6E298D" w:themeColor="accent1"/>
        <w:insideH w:val="single" w:sz="8" w:space="0" w:color="6E298D" w:themeColor="accent1"/>
        <w:insideV w:val="single" w:sz="8" w:space="0" w:color="6E298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98D" w:themeColor="accent1"/>
          <w:left w:val="single" w:sz="8" w:space="0" w:color="6E298D" w:themeColor="accent1"/>
          <w:bottom w:val="single" w:sz="18" w:space="0" w:color="6E298D" w:themeColor="accent1"/>
          <w:right w:val="single" w:sz="8" w:space="0" w:color="6E298D" w:themeColor="accent1"/>
          <w:insideH w:val="nil"/>
          <w:insideV w:val="single" w:sz="8" w:space="0" w:color="6E298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  <w:insideH w:val="nil"/>
          <w:insideV w:val="single" w:sz="8" w:space="0" w:color="6E298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</w:tcBorders>
      </w:tcPr>
    </w:tblStylePr>
    <w:tblStylePr w:type="band1Vert">
      <w:tblPr/>
      <w:tcPr>
        <w:tcBorders>
          <w:top w:val="single" w:sz="8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</w:tcBorders>
        <w:shd w:val="clear" w:color="auto" w:fill="DEC0EC" w:themeFill="accent1" w:themeFillTint="3F"/>
      </w:tcPr>
    </w:tblStylePr>
    <w:tblStylePr w:type="band1Horz">
      <w:tblPr/>
      <w:tcPr>
        <w:tcBorders>
          <w:top w:val="single" w:sz="8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  <w:insideV w:val="single" w:sz="8" w:space="0" w:color="6E298D" w:themeColor="accent1"/>
        </w:tcBorders>
        <w:shd w:val="clear" w:color="auto" w:fill="DEC0EC" w:themeFill="accent1" w:themeFillTint="3F"/>
      </w:tcPr>
    </w:tblStylePr>
    <w:tblStylePr w:type="band2Horz">
      <w:tblPr/>
      <w:tcPr>
        <w:tcBorders>
          <w:top w:val="single" w:sz="8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  <w:insideV w:val="single" w:sz="8" w:space="0" w:color="6E298D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6E298D" w:themeColor="accent1"/>
          <w:left w:val="single" w:sz="8" w:space="0" w:color="6E298D" w:themeColor="accent1"/>
          <w:bottom w:val="single" w:sz="18" w:space="0" w:color="6E298D" w:themeColor="accent1"/>
          <w:right w:val="single" w:sz="8" w:space="0" w:color="6E298D" w:themeColor="accent1"/>
          <w:insideH w:val="nil"/>
          <w:insideV w:val="single" w:sz="8" w:space="0" w:color="6E298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  <w:insideH w:val="nil"/>
          <w:insideV w:val="single" w:sz="8" w:space="0" w:color="6E298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</w:tcBorders>
      </w:tcPr>
    </w:tblStylePr>
    <w:tblStylePr w:type="band1Vert">
      <w:tblPr/>
      <w:tcPr>
        <w:tcBorders>
          <w:top w:val="single" w:sz="8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</w:tcBorders>
        <w:shd w:val="clear" w:color="auto" w:fill="DEC0EC" w:themeFill="accent1" w:themeFillTint="3F"/>
      </w:tcPr>
    </w:tblStylePr>
    <w:tblStylePr w:type="band1Horz">
      <w:tblPr/>
      <w:tcPr>
        <w:tcBorders>
          <w:top w:val="single" w:sz="8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  <w:insideV w:val="single" w:sz="8" w:space="0" w:color="6E298D" w:themeColor="accent1"/>
        </w:tcBorders>
        <w:shd w:val="clear" w:color="auto" w:fill="CEBAD9" w:themeFill="accent2"/>
      </w:tcPr>
    </w:tblStylePr>
    <w:tblStylePr w:type="band2Horz">
      <w:tblPr/>
      <w:tcPr>
        <w:tcBorders>
          <w:top w:val="single" w:sz="8" w:space="0" w:color="6E298D" w:themeColor="accent1"/>
          <w:left w:val="single" w:sz="8" w:space="0" w:color="6E298D" w:themeColor="accent1"/>
          <w:bottom w:val="single" w:sz="8" w:space="0" w:color="6E298D" w:themeColor="accent1"/>
          <w:right w:val="single" w:sz="8" w:space="0" w:color="6E298D" w:themeColor="accent1"/>
          <w:insideV w:val="single" w:sz="8" w:space="0" w:color="6E298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9D40C7" w:themeColor="accent1" w:themeTint="BF"/>
        <w:left w:val="single" w:sz="8" w:space="0" w:color="9D40C7" w:themeColor="accent1" w:themeTint="BF"/>
        <w:bottom w:val="single" w:sz="8" w:space="0" w:color="9D40C7" w:themeColor="accent1" w:themeTint="BF"/>
        <w:right w:val="single" w:sz="8" w:space="0" w:color="9D40C7" w:themeColor="accent1" w:themeTint="BF"/>
        <w:insideH w:val="single" w:sz="8" w:space="0" w:color="9D40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40C7" w:themeColor="accent1" w:themeTint="BF"/>
          <w:left w:val="single" w:sz="8" w:space="0" w:color="9D40C7" w:themeColor="accent1" w:themeTint="BF"/>
          <w:bottom w:val="single" w:sz="8" w:space="0" w:color="9D40C7" w:themeColor="accent1" w:themeTint="BF"/>
          <w:right w:val="single" w:sz="8" w:space="0" w:color="9D40C7" w:themeColor="accent1" w:themeTint="BF"/>
          <w:insideH w:val="nil"/>
          <w:insideV w:val="nil"/>
        </w:tcBorders>
        <w:shd w:val="clear" w:color="auto" w:fill="6E29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40C7" w:themeColor="accent1" w:themeTint="BF"/>
          <w:left w:val="single" w:sz="8" w:space="0" w:color="9D40C7" w:themeColor="accent1" w:themeTint="BF"/>
          <w:bottom w:val="single" w:sz="8" w:space="0" w:color="9D40C7" w:themeColor="accent1" w:themeTint="BF"/>
          <w:right w:val="single" w:sz="8" w:space="0" w:color="9D40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C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9D40C7" w:themeColor="accent1" w:themeTint="BF"/>
          <w:left w:val="single" w:sz="8" w:space="0" w:color="9D40C7" w:themeColor="accent1" w:themeTint="BF"/>
          <w:bottom w:val="single" w:sz="8" w:space="0" w:color="9D40C7" w:themeColor="accent1" w:themeTint="BF"/>
          <w:right w:val="single" w:sz="8" w:space="0" w:color="9D40C7" w:themeColor="accent1" w:themeTint="BF"/>
          <w:insideH w:val="nil"/>
          <w:insideV w:val="nil"/>
        </w:tcBorders>
        <w:shd w:val="clear" w:color="auto" w:fill="6E29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40C7" w:themeColor="accent1" w:themeTint="BF"/>
          <w:left w:val="single" w:sz="8" w:space="0" w:color="9D40C7" w:themeColor="accent1" w:themeTint="BF"/>
          <w:bottom w:val="single" w:sz="8" w:space="0" w:color="9D40C7" w:themeColor="accent1" w:themeTint="BF"/>
          <w:right w:val="single" w:sz="8" w:space="0" w:color="9D40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BAD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98D" w:themeColor="accent1"/>
        <w:bottom w:val="single" w:sz="8" w:space="0" w:color="6E298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98D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6E298D" w:themeColor="accent1"/>
          <w:bottom w:val="single" w:sz="8" w:space="0" w:color="6E29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98D" w:themeColor="accent1"/>
          <w:bottom w:val="single" w:sz="8" w:space="0" w:color="6E298D" w:themeColor="accent1"/>
        </w:tcBorders>
      </w:tcPr>
    </w:tblStylePr>
    <w:tblStylePr w:type="band1Vert">
      <w:tblPr/>
      <w:tcPr>
        <w:shd w:val="clear" w:color="auto" w:fill="DEC0EC" w:themeFill="accent1" w:themeFillTint="3F"/>
      </w:tcPr>
    </w:tblStylePr>
    <w:tblStylePr w:type="band1Horz">
      <w:tblPr/>
      <w:tcPr>
        <w:shd w:val="clear" w:color="auto" w:fill="DEC0EC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6E298D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6E298D" w:themeColor="accent1"/>
          <w:bottom w:val="single" w:sz="8" w:space="0" w:color="6E29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98D" w:themeColor="accent1"/>
          <w:bottom w:val="single" w:sz="8" w:space="0" w:color="6E298D" w:themeColor="accent1"/>
        </w:tcBorders>
      </w:tcPr>
    </w:tblStylePr>
    <w:tblStylePr w:type="band1Vert">
      <w:tblPr/>
      <w:tcPr>
        <w:shd w:val="clear" w:color="auto" w:fill="DEC0EC" w:themeFill="accent1" w:themeFillTint="3F"/>
      </w:tcPr>
    </w:tblStylePr>
    <w:tblStylePr w:type="band1Horz">
      <w:tblPr/>
      <w:tcPr>
        <w:shd w:val="clear" w:color="auto" w:fill="CEBAD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6E298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298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98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98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C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BAD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98D" w:themeColor="accent1"/>
        <w:left w:val="single" w:sz="8" w:space="0" w:color="6E298D" w:themeColor="accent1"/>
        <w:bottom w:val="single" w:sz="8" w:space="0" w:color="6E298D" w:themeColor="accent1"/>
        <w:right w:val="single" w:sz="8" w:space="0" w:color="6E298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98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298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98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98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C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C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E847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75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E847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4756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A4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2F0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32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9C"/>
    <w:rPr>
      <w:rFonts w:ascii="Arial" w:hAnsi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96F37"/>
  </w:style>
  <w:style w:type="paragraph" w:customStyle="1" w:styleId="paragraph">
    <w:name w:val="paragraph"/>
    <w:basedOn w:val="Normal"/>
    <w:rsid w:val="00AE5C9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eop">
    <w:name w:val="eop"/>
    <w:basedOn w:val="DefaultParagraphFont"/>
    <w:rsid w:val="00AE5C90"/>
  </w:style>
  <w:style w:type="character" w:styleId="FollowedHyperlink">
    <w:name w:val="FollowedHyperlink"/>
    <w:basedOn w:val="DefaultParagraphFont"/>
    <w:uiPriority w:val="99"/>
    <w:semiHidden/>
    <w:unhideWhenUsed/>
    <w:rsid w:val="00070BF5"/>
    <w:rPr>
      <w:color w:val="6E298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wa.gov.au/legislation/prod/filestore.nsf/FileURL/mrdoc_42491.pdf/$FILE/Voluntary%20Assisted%20Dying%20Act%202019%20-%20%5B00-00-00%5D.pdf?OpenElement" TargetMode="External"/><Relationship Id="rId18" Type="http://schemas.openxmlformats.org/officeDocument/2006/relationships/hyperlink" Target="https://health.us14.list-manage.com/subscribe?u=8ec8704499f9955107930f649&amp;id=f4e7c4e2c9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_QKNsm1GbcE" TargetMode="External"/><Relationship Id="rId17" Type="http://schemas.openxmlformats.org/officeDocument/2006/relationships/hyperlink" Target="https://ww2.health.wa.gov.au/voluntaryassisteddy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2.health.wa.gov.au/voluntaryassisteddyi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2.health.wa.gov.au/voluntaryassisteddying" TargetMode="External"/><Relationship Id="R1224ba5b0e564285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2.health.wa.gov.au/voluntaryassisteddyin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2.health.wa.gov.au/voluntaryassisteddy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2.health.wa.gov.au/-/media/Corp/Documents/Health-for/Voluntary-assisted-dying/Voluntary-Assisted-Dying-Act-2019-process-summary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urple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6E298D"/>
      </a:accent1>
      <a:accent2>
        <a:srgbClr val="CEBAD9"/>
      </a:accent2>
      <a:accent3>
        <a:srgbClr val="81539D"/>
      </a:accent3>
      <a:accent4>
        <a:srgbClr val="AB8CBE"/>
      </a:accent4>
      <a:accent5>
        <a:srgbClr val="DDD1E5"/>
      </a:accent5>
      <a:accent6>
        <a:srgbClr val="EEE8F2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20F966ACC23498B22DD5D2D818CB0" ma:contentTypeVersion="12" ma:contentTypeDescription="Create a new document." ma:contentTypeScope="" ma:versionID="75e27fcc0cafcbecb1cab14b2f5f852f">
  <xsd:schema xmlns:xsd="http://www.w3.org/2001/XMLSchema" xmlns:xs="http://www.w3.org/2001/XMLSchema" xmlns:p="http://schemas.microsoft.com/office/2006/metadata/properties" xmlns:ns2="e4aeefe8-5594-40e5-bc40-c666e8e2bcae" xmlns:ns3="7827c5b3-a4b3-4ee2-a75d-a37c3e94e6fe" targetNamespace="http://schemas.microsoft.com/office/2006/metadata/properties" ma:root="true" ma:fieldsID="7fa1825f3977f7fc5611e88a21acb7f8" ns2:_="" ns3:_="">
    <xsd:import namespace="e4aeefe8-5594-40e5-bc40-c666e8e2bcae"/>
    <xsd:import namespace="7827c5b3-a4b3-4ee2-a75d-a37c3e94e6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eefe8-5594-40e5-bc40-c666e8e2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c5b3-a4b3-4ee2-a75d-a37c3e94e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69C0-436D-441B-83E6-54E68459A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eefe8-5594-40e5-bc40-c666e8e2bcae"/>
    <ds:schemaRef ds:uri="7827c5b3-a4b3-4ee2-a75d-a37c3e94e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ADA7A-61D9-400C-B02F-AEF3380ED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CF47A2-F942-4FA9-B50C-F589E1C6D9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641B8-E541-4232-8AC3-C6F20ADA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3381</Words>
  <Characters>19005</Characters>
  <Application>Microsoft Office Word</Application>
  <DocSecurity>0</DocSecurity>
  <Lines>452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Furness, Lisa</dc:creator>
  <cp:lastModifiedBy>Clear, Sarah</cp:lastModifiedBy>
  <cp:revision>9</cp:revision>
  <cp:lastPrinted>2020-10-06T02:54:00Z</cp:lastPrinted>
  <dcterms:created xsi:type="dcterms:W3CDTF">2020-10-06T02:45:00Z</dcterms:created>
  <dcterms:modified xsi:type="dcterms:W3CDTF">2020-10-06T03:19:00Z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0x0101008B620F966ACC23498B22DD5D2D818CB0</vt:lpwstr>
  </property>
</Properties>
</file>